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1B18318" w14:textId="33593D9A" w:rsidR="00D10AF0" w:rsidRDefault="00D10AF0">
      <w:pPr>
        <w:pStyle w:val="Ttulo3"/>
        <w:tabs>
          <w:tab w:val="left" w:pos="154"/>
        </w:tabs>
        <w:spacing w:line="276" w:lineRule="auto"/>
        <w:rPr>
          <w:rFonts w:ascii="Gentium Book Basic" w:hAnsi="Gentium Book Basic" w:cs="Gentium Book Basic"/>
          <w:i/>
          <w:szCs w:val="24"/>
        </w:rPr>
      </w:pPr>
      <w:r>
        <w:rPr>
          <w:rFonts w:ascii="Gentium Book Basic" w:hAnsi="Gentium Book Basic" w:cs="Gentium Book Basic"/>
          <w:sz w:val="28"/>
          <w:szCs w:val="28"/>
        </w:rPr>
        <w:t>DECRETO</w:t>
      </w:r>
      <w:r>
        <w:rPr>
          <w:rFonts w:ascii="Gentium Book Basic" w:eastAsia="Gentium Book Basic" w:hAnsi="Gentium Book Basic" w:cs="Gentium Book Basic"/>
          <w:sz w:val="28"/>
          <w:szCs w:val="28"/>
        </w:rPr>
        <w:t xml:space="preserve"> </w:t>
      </w:r>
      <w:r>
        <w:rPr>
          <w:rFonts w:ascii="Gentium Book Basic" w:hAnsi="Gentium Book Basic" w:cs="Gentium Book Basic"/>
          <w:sz w:val="28"/>
          <w:szCs w:val="28"/>
        </w:rPr>
        <w:t>EXECUTIVO</w:t>
      </w:r>
      <w:r>
        <w:rPr>
          <w:rFonts w:ascii="Gentium Book Basic" w:eastAsia="Gentium Book Basic" w:hAnsi="Gentium Book Basic" w:cs="Gentium Book Basic"/>
          <w:sz w:val="28"/>
          <w:szCs w:val="28"/>
        </w:rPr>
        <w:t xml:space="preserve"> </w:t>
      </w:r>
      <w:r w:rsidRPr="009942D6">
        <w:rPr>
          <w:rFonts w:ascii="Gentium Book Basic" w:hAnsi="Gentium Book Basic" w:cs="Gentium Book Basic"/>
          <w:sz w:val="28"/>
          <w:szCs w:val="28"/>
        </w:rPr>
        <w:t>Nº</w:t>
      </w:r>
      <w:r w:rsidRPr="009942D6">
        <w:rPr>
          <w:rFonts w:ascii="Gentium Book Basic" w:eastAsia="Gentium Book Basic" w:hAnsi="Gentium Book Basic" w:cs="Gentium Book Basic"/>
          <w:sz w:val="28"/>
          <w:szCs w:val="28"/>
        </w:rPr>
        <w:t xml:space="preserve"> </w:t>
      </w:r>
      <w:r w:rsidR="009942D6" w:rsidRPr="009942D6">
        <w:rPr>
          <w:rFonts w:ascii="Gentium Book Basic" w:eastAsia="Gentium Book Basic" w:hAnsi="Gentium Book Basic" w:cs="Gentium Book Basic"/>
          <w:sz w:val="28"/>
          <w:szCs w:val="28"/>
        </w:rPr>
        <w:t>6</w:t>
      </w:r>
      <w:r w:rsidR="009942D6">
        <w:rPr>
          <w:rFonts w:ascii="Gentium Book Basic" w:eastAsia="Gentium Book Basic" w:hAnsi="Gentium Book Basic" w:cs="Gentium Book Basic"/>
          <w:sz w:val="28"/>
          <w:szCs w:val="28"/>
        </w:rPr>
        <w:t>.</w:t>
      </w:r>
      <w:r w:rsidR="00100715">
        <w:rPr>
          <w:rFonts w:ascii="Gentium Book Basic" w:eastAsia="Gentium Book Basic" w:hAnsi="Gentium Book Basic" w:cs="Gentium Book Basic"/>
          <w:sz w:val="28"/>
          <w:szCs w:val="28"/>
        </w:rPr>
        <w:t>989</w:t>
      </w:r>
      <w:r>
        <w:rPr>
          <w:rFonts w:ascii="Gentium Book Basic" w:hAnsi="Gentium Book Basic" w:cs="Gentium Book Basic"/>
          <w:sz w:val="28"/>
          <w:szCs w:val="28"/>
        </w:rPr>
        <w:t>,</w:t>
      </w:r>
      <w:r>
        <w:rPr>
          <w:rFonts w:ascii="Gentium Book Basic" w:eastAsia="Gentium Book Basic" w:hAnsi="Gentium Book Basic" w:cs="Gentium Book Basic"/>
          <w:sz w:val="28"/>
          <w:szCs w:val="28"/>
        </w:rPr>
        <w:t xml:space="preserve"> </w:t>
      </w:r>
      <w:r w:rsidRPr="002C6D92">
        <w:rPr>
          <w:rFonts w:ascii="Gentium Book Basic" w:hAnsi="Gentium Book Basic" w:cs="Gentium Book Basic"/>
          <w:sz w:val="28"/>
          <w:szCs w:val="28"/>
        </w:rPr>
        <w:t>DE</w:t>
      </w:r>
      <w:r w:rsidRPr="002C6D92">
        <w:rPr>
          <w:rFonts w:ascii="Gentium Book Basic" w:eastAsia="Gentium Book Basic" w:hAnsi="Gentium Book Basic" w:cs="Gentium Book Basic"/>
          <w:sz w:val="28"/>
          <w:szCs w:val="28"/>
        </w:rPr>
        <w:t xml:space="preserve"> </w:t>
      </w:r>
      <w:r w:rsidR="00100715">
        <w:rPr>
          <w:rFonts w:ascii="Gentium Book Basic" w:eastAsia="Gentium Book Basic" w:hAnsi="Gentium Book Basic" w:cs="Gentium Book Basic"/>
          <w:sz w:val="28"/>
          <w:szCs w:val="28"/>
        </w:rPr>
        <w:t>14</w:t>
      </w:r>
      <w:r w:rsidR="00CD18E1" w:rsidRPr="0053245A">
        <w:rPr>
          <w:rFonts w:ascii="Gentium Book Basic" w:eastAsia="Gentium Book Basic" w:hAnsi="Gentium Book Basic" w:cs="Gentium Book Basic"/>
          <w:sz w:val="28"/>
          <w:szCs w:val="28"/>
        </w:rPr>
        <w:t xml:space="preserve"> DE </w:t>
      </w:r>
      <w:r w:rsidR="00100715">
        <w:rPr>
          <w:rFonts w:ascii="Gentium Book Basic" w:eastAsia="Gentium Book Basic" w:hAnsi="Gentium Book Basic" w:cs="Gentium Book Basic"/>
          <w:sz w:val="28"/>
          <w:szCs w:val="28"/>
        </w:rPr>
        <w:t>JANEIRO</w:t>
      </w:r>
      <w:r w:rsidR="00CD18E1" w:rsidRPr="0053245A">
        <w:rPr>
          <w:rFonts w:ascii="Gentium Book Basic" w:eastAsia="Gentium Book Basic" w:hAnsi="Gentium Book Basic" w:cs="Gentium Book Basic"/>
          <w:sz w:val="28"/>
          <w:szCs w:val="28"/>
        </w:rPr>
        <w:t xml:space="preserve"> DE 202</w:t>
      </w:r>
      <w:r w:rsidR="00100715">
        <w:rPr>
          <w:rFonts w:ascii="Gentium Book Basic" w:eastAsia="Gentium Book Basic" w:hAnsi="Gentium Book Basic" w:cs="Gentium Book Basic"/>
          <w:sz w:val="28"/>
          <w:szCs w:val="28"/>
        </w:rPr>
        <w:t>5</w:t>
      </w:r>
      <w:r w:rsidRPr="0053245A">
        <w:rPr>
          <w:rFonts w:ascii="Gentium Book Basic" w:hAnsi="Gentium Book Basic" w:cs="Gentium Book Basic"/>
          <w:sz w:val="28"/>
          <w:szCs w:val="28"/>
        </w:rPr>
        <w:t>.</w:t>
      </w:r>
    </w:p>
    <w:p w14:paraId="31FEEF69" w14:textId="77777777" w:rsidR="00D10AF0" w:rsidRDefault="00D10AF0">
      <w:pPr>
        <w:spacing w:line="276" w:lineRule="auto"/>
        <w:jc w:val="both"/>
        <w:rPr>
          <w:rFonts w:ascii="Gentium Book Basic" w:hAnsi="Gentium Book Basic" w:cs="Gentium Book Basic"/>
          <w:b/>
          <w:i/>
          <w:sz w:val="24"/>
          <w:szCs w:val="24"/>
        </w:rPr>
      </w:pPr>
    </w:p>
    <w:p w14:paraId="1C3351C2" w14:textId="77777777" w:rsidR="00D10AF0" w:rsidRDefault="00D10AF0">
      <w:pPr>
        <w:spacing w:line="276" w:lineRule="auto"/>
        <w:jc w:val="both"/>
        <w:rPr>
          <w:rFonts w:ascii="Gentium Book Basic" w:hAnsi="Gentium Book Basic" w:cs="Gentium Book Basic"/>
          <w:b/>
          <w:i/>
          <w:sz w:val="24"/>
          <w:szCs w:val="24"/>
        </w:rPr>
      </w:pPr>
    </w:p>
    <w:p w14:paraId="77D4454F" w14:textId="05157DAC" w:rsidR="00D10AF0" w:rsidRPr="00836303" w:rsidRDefault="00592CE8">
      <w:pPr>
        <w:pStyle w:val="Recuodecorpodetexto"/>
        <w:tabs>
          <w:tab w:val="left" w:pos="2127"/>
        </w:tabs>
        <w:spacing w:line="276" w:lineRule="auto"/>
        <w:ind w:left="2127"/>
        <w:rPr>
          <w:rFonts w:ascii="Gentium Book Basic" w:hAnsi="Gentium Book Basic" w:cs="Gentium Book Basic"/>
          <w:b w:val="0"/>
          <w:bCs/>
          <w:i/>
          <w:szCs w:val="24"/>
        </w:rPr>
      </w:pPr>
      <w:r w:rsidRPr="00836303">
        <w:rPr>
          <w:rFonts w:ascii="Gentium Book Basic" w:hAnsi="Gentium Book Basic" w:cs="Gentium Book Basic"/>
          <w:b w:val="0"/>
          <w:bCs/>
          <w:szCs w:val="24"/>
        </w:rPr>
        <w:t xml:space="preserve">Institui o </w:t>
      </w:r>
      <w:r w:rsidR="001816F1" w:rsidRPr="00836303">
        <w:rPr>
          <w:rFonts w:ascii="Gentium Book Basic" w:hAnsi="Gentium Book Basic" w:cs="Gentium Book Basic"/>
          <w:b w:val="0"/>
          <w:bCs/>
          <w:szCs w:val="24"/>
        </w:rPr>
        <w:t>Grupo de Trabalho</w:t>
      </w:r>
      <w:r w:rsidRPr="00836303">
        <w:rPr>
          <w:rFonts w:ascii="Gentium Book Basic" w:hAnsi="Gentium Book Basic" w:cs="Gentium Book Basic"/>
          <w:b w:val="0"/>
          <w:bCs/>
          <w:szCs w:val="24"/>
        </w:rPr>
        <w:t xml:space="preserve"> </w:t>
      </w:r>
      <w:r w:rsidR="007B598C" w:rsidRPr="00836303">
        <w:rPr>
          <w:rFonts w:ascii="Gentium Book Basic" w:hAnsi="Gentium Book Basic" w:cs="Gentium Book Basic"/>
          <w:b w:val="0"/>
          <w:bCs/>
          <w:szCs w:val="24"/>
        </w:rPr>
        <w:t xml:space="preserve">do Plano Municipal e Regional de Conservação e Recuperação da Mata Atlântica do Município (PMMA) e </w:t>
      </w:r>
      <w:r w:rsidR="001816F1" w:rsidRPr="00836303">
        <w:rPr>
          <w:rFonts w:ascii="Gentium Book Basic" w:hAnsi="Gentium Book Basic" w:cs="Gentium Book Basic"/>
          <w:b w:val="0"/>
          <w:bCs/>
          <w:szCs w:val="24"/>
        </w:rPr>
        <w:t>d</w:t>
      </w:r>
      <w:r w:rsidR="007B598C" w:rsidRPr="00836303">
        <w:rPr>
          <w:rFonts w:ascii="Gentium Book Basic" w:hAnsi="Gentium Book Basic" w:cs="Gentium Book Basic"/>
          <w:b w:val="0"/>
          <w:bCs/>
          <w:szCs w:val="24"/>
        </w:rPr>
        <w:t xml:space="preserve">o Diagnóstico Socioambiental para Delimitação de Áreas de Preservação Permanente no Município do Flores da </w:t>
      </w:r>
      <w:proofErr w:type="spellStart"/>
      <w:r w:rsidR="007B598C" w:rsidRPr="00836303">
        <w:rPr>
          <w:rFonts w:ascii="Gentium Book Basic" w:hAnsi="Gentium Book Basic" w:cs="Gentium Book Basic"/>
          <w:b w:val="0"/>
          <w:bCs/>
          <w:szCs w:val="24"/>
        </w:rPr>
        <w:t>Cunha</w:t>
      </w:r>
      <w:r w:rsidR="001816F1" w:rsidRPr="00836303">
        <w:rPr>
          <w:rFonts w:ascii="Gentium Book Basic" w:hAnsi="Gentium Book Basic" w:cs="Gentium Book Basic"/>
          <w:b w:val="0"/>
          <w:bCs/>
          <w:szCs w:val="24"/>
        </w:rPr>
        <w:t>-RS</w:t>
      </w:r>
      <w:proofErr w:type="spellEnd"/>
      <w:r w:rsidR="007B598C" w:rsidRPr="00836303">
        <w:rPr>
          <w:rFonts w:ascii="Gentium Book Basic" w:hAnsi="Gentium Book Basic" w:cs="Gentium Book Basic"/>
          <w:b w:val="0"/>
          <w:bCs/>
          <w:szCs w:val="24"/>
        </w:rPr>
        <w:t xml:space="preserve"> (DSA)</w:t>
      </w:r>
      <w:r w:rsidR="001816F1" w:rsidRPr="00836303">
        <w:rPr>
          <w:rFonts w:ascii="Gentium Book Basic" w:hAnsi="Gentium Book Basic" w:cs="Gentium Book Basic"/>
          <w:b w:val="0"/>
          <w:bCs/>
          <w:szCs w:val="24"/>
        </w:rPr>
        <w:t>, e dá outras providências</w:t>
      </w:r>
      <w:r w:rsidR="00D10AF0" w:rsidRPr="00836303">
        <w:rPr>
          <w:rFonts w:ascii="Gentium Book Basic" w:hAnsi="Gentium Book Basic" w:cs="Gentium Book Basic"/>
          <w:b w:val="0"/>
          <w:bCs/>
          <w:szCs w:val="24"/>
        </w:rPr>
        <w:t>.</w:t>
      </w:r>
    </w:p>
    <w:p w14:paraId="2573CCA1" w14:textId="77777777" w:rsidR="00D10AF0" w:rsidRDefault="00D10AF0">
      <w:pPr>
        <w:spacing w:line="276" w:lineRule="auto"/>
        <w:jc w:val="both"/>
        <w:rPr>
          <w:rFonts w:ascii="Gentium Book Basic" w:hAnsi="Gentium Book Basic" w:cs="Gentium Book Basic"/>
          <w:b/>
          <w:i/>
          <w:sz w:val="24"/>
          <w:szCs w:val="24"/>
        </w:rPr>
      </w:pPr>
    </w:p>
    <w:p w14:paraId="667E09BD" w14:textId="77777777" w:rsidR="00D10AF0" w:rsidRDefault="00D10AF0">
      <w:pPr>
        <w:spacing w:line="276" w:lineRule="auto"/>
        <w:jc w:val="both"/>
        <w:rPr>
          <w:rFonts w:ascii="Gentium Book Basic" w:hAnsi="Gentium Book Basic" w:cs="Gentium Book Basic"/>
          <w:b/>
          <w:i/>
          <w:sz w:val="24"/>
          <w:szCs w:val="24"/>
        </w:rPr>
      </w:pPr>
    </w:p>
    <w:p w14:paraId="0C487BEB" w14:textId="34822E24" w:rsidR="00D10AF0" w:rsidRDefault="00F11B70">
      <w:pPr>
        <w:spacing w:line="276" w:lineRule="auto"/>
        <w:ind w:firstLine="2268"/>
        <w:jc w:val="both"/>
        <w:rPr>
          <w:rFonts w:ascii="Gentium Book Basic" w:hAnsi="Gentium Book Basic" w:cs="Gentium Book Basic"/>
          <w:sz w:val="24"/>
          <w:szCs w:val="24"/>
        </w:rPr>
      </w:pPr>
      <w:r>
        <w:rPr>
          <w:rFonts w:ascii="Gentium Book Basic" w:hAnsi="Gentium Book Basic" w:cs="Gentium Book Basic"/>
          <w:b/>
          <w:sz w:val="24"/>
          <w:szCs w:val="24"/>
        </w:rPr>
        <w:t>CÉSAR ULIAN</w:t>
      </w:r>
      <w:r w:rsidR="00CD18E1">
        <w:rPr>
          <w:rFonts w:ascii="Gentium Book Basic" w:hAnsi="Gentium Book Basic" w:cs="Gentium Book Basic"/>
          <w:b/>
          <w:sz w:val="24"/>
          <w:szCs w:val="24"/>
        </w:rPr>
        <w:t>,</w:t>
      </w:r>
      <w:r w:rsidR="00D10AF0">
        <w:rPr>
          <w:rFonts w:ascii="Gentium Book Basic" w:eastAsia="Gentium Book Basic" w:hAnsi="Gentium Book Basic" w:cs="Gentium Book Basic"/>
          <w:b/>
          <w:sz w:val="24"/>
          <w:szCs w:val="24"/>
        </w:rPr>
        <w:t xml:space="preserve"> </w:t>
      </w:r>
      <w:r w:rsidR="00D10AF0">
        <w:rPr>
          <w:rFonts w:ascii="Gentium Book Basic" w:hAnsi="Gentium Book Basic" w:cs="Gentium Book Basic"/>
          <w:bCs/>
          <w:sz w:val="24"/>
          <w:szCs w:val="24"/>
        </w:rPr>
        <w:t>Prefeito</w:t>
      </w:r>
      <w:r w:rsidR="00D10AF0">
        <w:rPr>
          <w:rFonts w:ascii="Gentium Book Basic" w:eastAsia="Gentium Book Basic" w:hAnsi="Gentium Book Basic" w:cs="Gentium Book Basic"/>
          <w:bCs/>
          <w:sz w:val="24"/>
          <w:szCs w:val="24"/>
        </w:rPr>
        <w:t xml:space="preserve"> </w:t>
      </w:r>
      <w:r w:rsidR="00D10AF0">
        <w:rPr>
          <w:rFonts w:ascii="Gentium Book Basic" w:hAnsi="Gentium Book Basic" w:cs="Gentium Book Basic"/>
          <w:bCs/>
          <w:sz w:val="24"/>
          <w:szCs w:val="24"/>
        </w:rPr>
        <w:t>Municipal</w:t>
      </w:r>
      <w:r w:rsidR="00D10AF0">
        <w:rPr>
          <w:rFonts w:ascii="Gentium Book Basic" w:eastAsia="Gentium Book Basic" w:hAnsi="Gentium Book Basic" w:cs="Gentium Book Basic"/>
          <w:bCs/>
          <w:sz w:val="24"/>
          <w:szCs w:val="24"/>
        </w:rPr>
        <w:t xml:space="preserve"> </w:t>
      </w:r>
      <w:r w:rsidR="00D10AF0">
        <w:rPr>
          <w:rFonts w:ascii="Gentium Book Basic" w:hAnsi="Gentium Book Basic" w:cs="Gentium Book Basic"/>
          <w:bCs/>
          <w:sz w:val="24"/>
          <w:szCs w:val="24"/>
        </w:rPr>
        <w:t>de</w:t>
      </w:r>
      <w:r w:rsidR="00D10AF0">
        <w:rPr>
          <w:rFonts w:ascii="Gentium Book Basic" w:eastAsia="Gentium Book Basic" w:hAnsi="Gentium Book Basic" w:cs="Gentium Book Basic"/>
          <w:bCs/>
          <w:sz w:val="24"/>
          <w:szCs w:val="24"/>
        </w:rPr>
        <w:t xml:space="preserve"> </w:t>
      </w:r>
      <w:r w:rsidR="00D10AF0">
        <w:rPr>
          <w:rFonts w:ascii="Gentium Book Basic" w:hAnsi="Gentium Book Basic" w:cs="Gentium Book Basic"/>
          <w:bCs/>
          <w:sz w:val="24"/>
          <w:szCs w:val="24"/>
        </w:rPr>
        <w:t>Flores</w:t>
      </w:r>
      <w:r w:rsidR="00D10AF0">
        <w:rPr>
          <w:rFonts w:ascii="Gentium Book Basic" w:eastAsia="Gentium Book Basic" w:hAnsi="Gentium Book Basic" w:cs="Gentium Book Basic"/>
          <w:bCs/>
          <w:sz w:val="24"/>
          <w:szCs w:val="24"/>
        </w:rPr>
        <w:t xml:space="preserve"> </w:t>
      </w:r>
      <w:r w:rsidR="00D10AF0">
        <w:rPr>
          <w:rFonts w:ascii="Gentium Book Basic" w:hAnsi="Gentium Book Basic" w:cs="Gentium Book Basic"/>
          <w:bCs/>
          <w:sz w:val="24"/>
          <w:szCs w:val="24"/>
        </w:rPr>
        <w:t>da</w:t>
      </w:r>
      <w:r w:rsidR="00D10AF0">
        <w:rPr>
          <w:rFonts w:ascii="Gentium Book Basic" w:eastAsia="Gentium Book Basic" w:hAnsi="Gentium Book Basic" w:cs="Gentium Book Basic"/>
          <w:bCs/>
          <w:sz w:val="24"/>
          <w:szCs w:val="24"/>
        </w:rPr>
        <w:t xml:space="preserve"> </w:t>
      </w:r>
      <w:r w:rsidR="00D10AF0">
        <w:rPr>
          <w:rFonts w:ascii="Gentium Book Basic" w:hAnsi="Gentium Book Basic" w:cs="Gentium Book Basic"/>
          <w:bCs/>
          <w:sz w:val="24"/>
          <w:szCs w:val="24"/>
        </w:rPr>
        <w:t>Cunha,</w:t>
      </w:r>
      <w:r w:rsidR="00D10AF0">
        <w:rPr>
          <w:rFonts w:ascii="Gentium Book Basic" w:eastAsia="Gentium Book Basic" w:hAnsi="Gentium Book Basic" w:cs="Gentium Book Basic"/>
          <w:bCs/>
          <w:sz w:val="24"/>
          <w:szCs w:val="24"/>
        </w:rPr>
        <w:t xml:space="preserve"> </w:t>
      </w:r>
      <w:r w:rsidR="00D10AF0">
        <w:rPr>
          <w:rFonts w:ascii="Gentium Book Basic" w:hAnsi="Gentium Book Basic" w:cs="Gentium Book Basic"/>
          <w:sz w:val="24"/>
          <w:szCs w:val="24"/>
        </w:rPr>
        <w:t>no</w:t>
      </w:r>
      <w:r w:rsidR="00D10AF0">
        <w:rPr>
          <w:rFonts w:ascii="Gentium Book Basic" w:eastAsia="Gentium Book Basic" w:hAnsi="Gentium Book Basic" w:cs="Gentium Book Basic"/>
          <w:sz w:val="24"/>
          <w:szCs w:val="24"/>
        </w:rPr>
        <w:t xml:space="preserve"> </w:t>
      </w:r>
      <w:r w:rsidR="00D10AF0">
        <w:rPr>
          <w:rFonts w:ascii="Gentium Book Basic" w:hAnsi="Gentium Book Basic" w:cs="Gentium Book Basic"/>
          <w:sz w:val="24"/>
          <w:szCs w:val="24"/>
        </w:rPr>
        <w:t>uso</w:t>
      </w:r>
      <w:r w:rsidR="00D10AF0">
        <w:rPr>
          <w:rFonts w:ascii="Gentium Book Basic" w:eastAsia="Gentium Book Basic" w:hAnsi="Gentium Book Basic" w:cs="Gentium Book Basic"/>
          <w:sz w:val="24"/>
          <w:szCs w:val="24"/>
        </w:rPr>
        <w:t xml:space="preserve"> </w:t>
      </w:r>
      <w:r w:rsidR="00D10AF0">
        <w:rPr>
          <w:rFonts w:ascii="Gentium Book Basic" w:hAnsi="Gentium Book Basic" w:cs="Gentium Book Basic"/>
          <w:sz w:val="24"/>
          <w:szCs w:val="24"/>
        </w:rPr>
        <w:t>das</w:t>
      </w:r>
      <w:r w:rsidR="00D10AF0">
        <w:rPr>
          <w:rFonts w:ascii="Gentium Book Basic" w:eastAsia="Gentium Book Basic" w:hAnsi="Gentium Book Basic" w:cs="Gentium Book Basic"/>
          <w:sz w:val="24"/>
          <w:szCs w:val="24"/>
        </w:rPr>
        <w:t xml:space="preserve"> </w:t>
      </w:r>
      <w:r w:rsidR="00D10AF0">
        <w:rPr>
          <w:rFonts w:ascii="Gentium Book Basic" w:hAnsi="Gentium Book Basic" w:cs="Gentium Book Basic"/>
          <w:sz w:val="24"/>
          <w:szCs w:val="24"/>
        </w:rPr>
        <w:t>atribuições</w:t>
      </w:r>
      <w:r w:rsidR="00D10AF0">
        <w:rPr>
          <w:rFonts w:ascii="Gentium Book Basic" w:eastAsia="Gentium Book Basic" w:hAnsi="Gentium Book Basic" w:cs="Gentium Book Basic"/>
          <w:sz w:val="24"/>
          <w:szCs w:val="24"/>
        </w:rPr>
        <w:t xml:space="preserve"> </w:t>
      </w:r>
      <w:r w:rsidR="00D10AF0">
        <w:rPr>
          <w:rFonts w:ascii="Gentium Book Basic" w:hAnsi="Gentium Book Basic" w:cs="Gentium Book Basic"/>
          <w:sz w:val="24"/>
          <w:szCs w:val="24"/>
        </w:rPr>
        <w:t>que</w:t>
      </w:r>
      <w:r w:rsidR="00D10AF0">
        <w:rPr>
          <w:rFonts w:ascii="Gentium Book Basic" w:eastAsia="Gentium Book Basic" w:hAnsi="Gentium Book Basic" w:cs="Gentium Book Basic"/>
          <w:sz w:val="24"/>
          <w:szCs w:val="24"/>
        </w:rPr>
        <w:t xml:space="preserve"> </w:t>
      </w:r>
      <w:r w:rsidR="00D10AF0">
        <w:rPr>
          <w:rFonts w:ascii="Gentium Book Basic" w:hAnsi="Gentium Book Basic" w:cs="Gentium Book Basic"/>
          <w:sz w:val="24"/>
          <w:szCs w:val="24"/>
        </w:rPr>
        <w:t>lhe</w:t>
      </w:r>
      <w:r w:rsidR="00D10AF0">
        <w:rPr>
          <w:rFonts w:ascii="Gentium Book Basic" w:eastAsia="Gentium Book Basic" w:hAnsi="Gentium Book Basic" w:cs="Gentium Book Basic"/>
          <w:sz w:val="24"/>
          <w:szCs w:val="24"/>
        </w:rPr>
        <w:t xml:space="preserve"> </w:t>
      </w:r>
      <w:r w:rsidR="00D10AF0">
        <w:rPr>
          <w:rFonts w:ascii="Gentium Book Basic" w:hAnsi="Gentium Book Basic" w:cs="Gentium Book Basic"/>
          <w:sz w:val="24"/>
          <w:szCs w:val="24"/>
        </w:rPr>
        <w:t>confere</w:t>
      </w:r>
      <w:r w:rsidR="00D10AF0">
        <w:rPr>
          <w:rFonts w:ascii="Gentium Book Basic" w:eastAsia="Gentium Book Basic" w:hAnsi="Gentium Book Basic" w:cs="Gentium Book Basic"/>
          <w:sz w:val="24"/>
          <w:szCs w:val="24"/>
        </w:rPr>
        <w:t xml:space="preserve"> </w:t>
      </w:r>
      <w:r w:rsidR="00D10AF0">
        <w:rPr>
          <w:rFonts w:ascii="Gentium Book Basic" w:hAnsi="Gentium Book Basic" w:cs="Gentium Book Basic"/>
          <w:sz w:val="24"/>
          <w:szCs w:val="24"/>
        </w:rPr>
        <w:t>o</w:t>
      </w:r>
      <w:r w:rsidR="00D10AF0">
        <w:rPr>
          <w:rFonts w:ascii="Gentium Book Basic" w:eastAsia="Gentium Book Basic" w:hAnsi="Gentium Book Basic" w:cs="Gentium Book Basic"/>
          <w:sz w:val="24"/>
          <w:szCs w:val="24"/>
        </w:rPr>
        <w:t xml:space="preserve"> </w:t>
      </w:r>
      <w:r w:rsidR="00D10AF0">
        <w:rPr>
          <w:rFonts w:ascii="Gentium Book Basic" w:hAnsi="Gentium Book Basic" w:cs="Gentium Book Basic"/>
          <w:sz w:val="24"/>
          <w:szCs w:val="24"/>
        </w:rPr>
        <w:t>artigo</w:t>
      </w:r>
      <w:r w:rsidR="00D10AF0">
        <w:rPr>
          <w:rFonts w:ascii="Gentium Book Basic" w:eastAsia="Gentium Book Basic" w:hAnsi="Gentium Book Basic" w:cs="Gentium Book Basic"/>
          <w:sz w:val="24"/>
          <w:szCs w:val="24"/>
        </w:rPr>
        <w:t xml:space="preserve"> </w:t>
      </w:r>
      <w:r w:rsidR="00D10AF0">
        <w:rPr>
          <w:rFonts w:ascii="Gentium Book Basic" w:hAnsi="Gentium Book Basic" w:cs="Gentium Book Basic"/>
          <w:sz w:val="24"/>
          <w:szCs w:val="24"/>
        </w:rPr>
        <w:t>108,</w:t>
      </w:r>
      <w:r w:rsidR="00D10AF0">
        <w:rPr>
          <w:rFonts w:ascii="Gentium Book Basic" w:eastAsia="Gentium Book Basic" w:hAnsi="Gentium Book Basic" w:cs="Gentium Book Basic"/>
          <w:sz w:val="24"/>
          <w:szCs w:val="24"/>
        </w:rPr>
        <w:t xml:space="preserve"> </w:t>
      </w:r>
      <w:r w:rsidR="00D10AF0">
        <w:rPr>
          <w:rFonts w:ascii="Gentium Book Basic" w:hAnsi="Gentium Book Basic" w:cs="Gentium Book Basic"/>
          <w:sz w:val="24"/>
          <w:szCs w:val="24"/>
        </w:rPr>
        <w:t>inciso</w:t>
      </w:r>
      <w:r w:rsidR="00D10AF0">
        <w:rPr>
          <w:rFonts w:ascii="Gentium Book Basic" w:eastAsia="Gentium Book Basic" w:hAnsi="Gentium Book Basic" w:cs="Gentium Book Basic"/>
          <w:sz w:val="24"/>
          <w:szCs w:val="24"/>
        </w:rPr>
        <w:t xml:space="preserve"> </w:t>
      </w:r>
      <w:r w:rsidR="00D10AF0">
        <w:rPr>
          <w:rFonts w:ascii="Gentium Book Basic" w:hAnsi="Gentium Book Basic" w:cs="Gentium Book Basic"/>
          <w:sz w:val="24"/>
          <w:szCs w:val="24"/>
        </w:rPr>
        <w:t>I,</w:t>
      </w:r>
      <w:r w:rsidR="00D10AF0">
        <w:rPr>
          <w:rFonts w:ascii="Gentium Book Basic" w:eastAsia="Gentium Book Basic" w:hAnsi="Gentium Book Basic" w:cs="Gentium Book Basic"/>
          <w:sz w:val="24"/>
          <w:szCs w:val="24"/>
        </w:rPr>
        <w:t xml:space="preserve"> </w:t>
      </w:r>
      <w:r w:rsidR="00D10AF0">
        <w:rPr>
          <w:rFonts w:ascii="Gentium Book Basic" w:hAnsi="Gentium Book Basic" w:cs="Gentium Book Basic"/>
          <w:sz w:val="24"/>
          <w:szCs w:val="24"/>
        </w:rPr>
        <w:t>da</w:t>
      </w:r>
      <w:r w:rsidR="00D10AF0">
        <w:rPr>
          <w:rFonts w:ascii="Gentium Book Basic" w:eastAsia="Gentium Book Basic" w:hAnsi="Gentium Book Basic" w:cs="Gentium Book Basic"/>
          <w:sz w:val="24"/>
          <w:szCs w:val="24"/>
        </w:rPr>
        <w:t xml:space="preserve"> </w:t>
      </w:r>
      <w:r w:rsidR="00D10AF0">
        <w:rPr>
          <w:rFonts w:ascii="Gentium Book Basic" w:hAnsi="Gentium Book Basic" w:cs="Gentium Book Basic"/>
          <w:sz w:val="24"/>
          <w:szCs w:val="24"/>
        </w:rPr>
        <w:t>Lei</w:t>
      </w:r>
      <w:r w:rsidR="00D10AF0">
        <w:rPr>
          <w:rFonts w:ascii="Gentium Book Basic" w:eastAsia="Gentium Book Basic" w:hAnsi="Gentium Book Basic" w:cs="Gentium Book Basic"/>
          <w:sz w:val="24"/>
          <w:szCs w:val="24"/>
        </w:rPr>
        <w:t xml:space="preserve"> </w:t>
      </w:r>
      <w:r w:rsidR="00D10AF0">
        <w:rPr>
          <w:rFonts w:ascii="Gentium Book Basic" w:hAnsi="Gentium Book Basic" w:cs="Gentium Book Basic"/>
          <w:sz w:val="24"/>
          <w:szCs w:val="24"/>
        </w:rPr>
        <w:t>Orgânica</w:t>
      </w:r>
      <w:r w:rsidR="00D10AF0">
        <w:rPr>
          <w:rFonts w:ascii="Gentium Book Basic" w:eastAsia="Gentium Book Basic" w:hAnsi="Gentium Book Basic" w:cs="Gentium Book Basic"/>
          <w:sz w:val="24"/>
          <w:szCs w:val="24"/>
        </w:rPr>
        <w:t xml:space="preserve"> </w:t>
      </w:r>
      <w:r w:rsidR="00D10AF0">
        <w:rPr>
          <w:rFonts w:ascii="Gentium Book Basic" w:hAnsi="Gentium Book Basic" w:cs="Gentium Book Basic"/>
          <w:sz w:val="24"/>
          <w:szCs w:val="24"/>
        </w:rPr>
        <w:t>Municipal,</w:t>
      </w:r>
      <w:r w:rsidR="00D10AF0">
        <w:rPr>
          <w:rFonts w:ascii="Gentium Book Basic" w:eastAsia="Gentium Book Basic" w:hAnsi="Gentium Book Basic" w:cs="Gentium Book Basic"/>
          <w:sz w:val="24"/>
          <w:szCs w:val="24"/>
        </w:rPr>
        <w:t xml:space="preserve"> </w:t>
      </w:r>
      <w:r w:rsidR="00D10AF0">
        <w:rPr>
          <w:rFonts w:ascii="Gentium Book Basic" w:hAnsi="Gentium Book Basic" w:cs="Gentium Book Basic"/>
          <w:sz w:val="24"/>
          <w:szCs w:val="24"/>
        </w:rPr>
        <w:t>a</w:t>
      </w:r>
      <w:r w:rsidR="00D10AF0">
        <w:rPr>
          <w:rFonts w:ascii="Gentium Book Basic" w:eastAsia="Gentium Book Basic" w:hAnsi="Gentium Book Basic" w:cs="Gentium Book Basic"/>
          <w:sz w:val="24"/>
          <w:szCs w:val="24"/>
        </w:rPr>
        <w:t xml:space="preserve"> </w:t>
      </w:r>
      <w:r w:rsidR="00D10AF0">
        <w:rPr>
          <w:rFonts w:ascii="Gentium Book Basic" w:hAnsi="Gentium Book Basic" w:cs="Gentium Book Basic"/>
          <w:sz w:val="24"/>
          <w:szCs w:val="24"/>
        </w:rPr>
        <w:t>Lei</w:t>
      </w:r>
      <w:r w:rsidR="00D10AF0">
        <w:rPr>
          <w:rFonts w:ascii="Gentium Book Basic" w:eastAsia="Gentium Book Basic" w:hAnsi="Gentium Book Basic" w:cs="Gentium Book Basic"/>
          <w:sz w:val="24"/>
          <w:szCs w:val="24"/>
        </w:rPr>
        <w:t xml:space="preserve"> </w:t>
      </w:r>
      <w:r w:rsidR="00D10AF0">
        <w:rPr>
          <w:rFonts w:ascii="Gentium Book Basic" w:hAnsi="Gentium Book Basic" w:cs="Gentium Book Basic"/>
          <w:sz w:val="24"/>
          <w:szCs w:val="24"/>
        </w:rPr>
        <w:t>Municipal</w:t>
      </w:r>
      <w:r w:rsidR="00D10AF0">
        <w:rPr>
          <w:rFonts w:ascii="Gentium Book Basic" w:eastAsia="Gentium Book Basic" w:hAnsi="Gentium Book Basic" w:cs="Gentium Book Basic"/>
          <w:sz w:val="24"/>
          <w:szCs w:val="24"/>
        </w:rPr>
        <w:t xml:space="preserve"> </w:t>
      </w:r>
      <w:r w:rsidR="00D10AF0">
        <w:rPr>
          <w:rFonts w:ascii="Gentium Book Basic" w:hAnsi="Gentium Book Basic" w:cs="Gentium Book Basic"/>
          <w:sz w:val="24"/>
          <w:szCs w:val="24"/>
        </w:rPr>
        <w:t>nº</w:t>
      </w:r>
      <w:r w:rsidR="00D10AF0">
        <w:rPr>
          <w:rFonts w:ascii="Gentium Book Basic" w:eastAsia="Gentium Book Basic" w:hAnsi="Gentium Book Basic" w:cs="Gentium Book Basic"/>
          <w:sz w:val="24"/>
          <w:szCs w:val="24"/>
        </w:rPr>
        <w:t xml:space="preserve"> </w:t>
      </w:r>
      <w:r w:rsidR="00D10AF0">
        <w:rPr>
          <w:rFonts w:ascii="Gentium Book Basic" w:hAnsi="Gentium Book Basic" w:cs="Gentium Book Basic"/>
          <w:sz w:val="24"/>
          <w:szCs w:val="24"/>
        </w:rPr>
        <w:t>2.399,</w:t>
      </w:r>
      <w:r w:rsidR="00D10AF0">
        <w:rPr>
          <w:rFonts w:ascii="Gentium Book Basic" w:eastAsia="Gentium Book Basic" w:hAnsi="Gentium Book Basic" w:cs="Gentium Book Basic"/>
          <w:sz w:val="24"/>
          <w:szCs w:val="24"/>
        </w:rPr>
        <w:t xml:space="preserve"> </w:t>
      </w:r>
      <w:r w:rsidR="00D10AF0">
        <w:rPr>
          <w:rFonts w:ascii="Gentium Book Basic" w:hAnsi="Gentium Book Basic" w:cs="Gentium Book Basic"/>
          <w:sz w:val="24"/>
          <w:szCs w:val="24"/>
        </w:rPr>
        <w:t>de</w:t>
      </w:r>
      <w:r w:rsidR="00D10AF0">
        <w:rPr>
          <w:rFonts w:ascii="Gentium Book Basic" w:eastAsia="Gentium Book Basic" w:hAnsi="Gentium Book Basic" w:cs="Gentium Book Basic"/>
          <w:sz w:val="24"/>
          <w:szCs w:val="24"/>
        </w:rPr>
        <w:t xml:space="preserve"> </w:t>
      </w:r>
      <w:r w:rsidR="00D10AF0">
        <w:rPr>
          <w:rFonts w:ascii="Gentium Book Basic" w:hAnsi="Gentium Book Basic" w:cs="Gentium Book Basic"/>
          <w:sz w:val="24"/>
          <w:szCs w:val="24"/>
        </w:rPr>
        <w:t>02</w:t>
      </w:r>
      <w:r w:rsidR="00D10AF0">
        <w:rPr>
          <w:rFonts w:ascii="Gentium Book Basic" w:eastAsia="Gentium Book Basic" w:hAnsi="Gentium Book Basic" w:cs="Gentium Book Basic"/>
          <w:sz w:val="24"/>
          <w:szCs w:val="24"/>
        </w:rPr>
        <w:t xml:space="preserve"> </w:t>
      </w:r>
      <w:r w:rsidR="00D10AF0">
        <w:rPr>
          <w:rFonts w:ascii="Gentium Book Basic" w:hAnsi="Gentium Book Basic" w:cs="Gentium Book Basic"/>
          <w:sz w:val="24"/>
          <w:szCs w:val="24"/>
        </w:rPr>
        <w:t>de</w:t>
      </w:r>
      <w:r w:rsidR="00D10AF0">
        <w:rPr>
          <w:rFonts w:ascii="Gentium Book Basic" w:eastAsia="Gentium Book Basic" w:hAnsi="Gentium Book Basic" w:cs="Gentium Book Basic"/>
          <w:sz w:val="24"/>
          <w:szCs w:val="24"/>
        </w:rPr>
        <w:t xml:space="preserve"> </w:t>
      </w:r>
      <w:r w:rsidR="00D10AF0">
        <w:rPr>
          <w:rFonts w:ascii="Gentium Book Basic" w:hAnsi="Gentium Book Basic" w:cs="Gentium Book Basic"/>
          <w:sz w:val="24"/>
          <w:szCs w:val="24"/>
        </w:rPr>
        <w:t>junho</w:t>
      </w:r>
      <w:r w:rsidR="00D10AF0">
        <w:rPr>
          <w:rFonts w:ascii="Gentium Book Basic" w:eastAsia="Gentium Book Basic" w:hAnsi="Gentium Book Basic" w:cs="Gentium Book Basic"/>
          <w:sz w:val="24"/>
          <w:szCs w:val="24"/>
        </w:rPr>
        <w:t xml:space="preserve"> </w:t>
      </w:r>
      <w:r w:rsidR="00D10AF0">
        <w:rPr>
          <w:rFonts w:ascii="Gentium Book Basic" w:hAnsi="Gentium Book Basic" w:cs="Gentium Book Basic"/>
          <w:sz w:val="24"/>
          <w:szCs w:val="24"/>
        </w:rPr>
        <w:t>de</w:t>
      </w:r>
      <w:r w:rsidR="00D10AF0">
        <w:rPr>
          <w:rFonts w:ascii="Gentium Book Basic" w:eastAsia="Gentium Book Basic" w:hAnsi="Gentium Book Basic" w:cs="Gentium Book Basic"/>
          <w:sz w:val="24"/>
          <w:szCs w:val="24"/>
        </w:rPr>
        <w:t xml:space="preserve"> </w:t>
      </w:r>
      <w:r w:rsidR="00D10AF0">
        <w:rPr>
          <w:rFonts w:ascii="Gentium Book Basic" w:hAnsi="Gentium Book Basic" w:cs="Gentium Book Basic"/>
          <w:sz w:val="24"/>
          <w:szCs w:val="24"/>
        </w:rPr>
        <w:t>2004</w:t>
      </w:r>
      <w:r w:rsidR="00D10AF0">
        <w:rPr>
          <w:rFonts w:ascii="Gentium Book Basic" w:eastAsia="Gentium Book Basic" w:hAnsi="Gentium Book Basic" w:cs="Gentium Book Basic"/>
          <w:sz w:val="24"/>
          <w:szCs w:val="24"/>
        </w:rPr>
        <w:t xml:space="preserve"> </w:t>
      </w:r>
      <w:r w:rsidR="00D10AF0">
        <w:rPr>
          <w:rFonts w:ascii="Gentium Book Basic" w:hAnsi="Gentium Book Basic" w:cs="Gentium Book Basic"/>
          <w:sz w:val="24"/>
          <w:szCs w:val="24"/>
        </w:rPr>
        <w:t>e</w:t>
      </w:r>
      <w:r w:rsidR="00D10AF0">
        <w:rPr>
          <w:rFonts w:ascii="Gentium Book Basic" w:eastAsia="Gentium Book Basic" w:hAnsi="Gentium Book Basic" w:cs="Gentium Book Basic"/>
          <w:sz w:val="24"/>
          <w:szCs w:val="24"/>
        </w:rPr>
        <w:t xml:space="preserve"> </w:t>
      </w:r>
      <w:r w:rsidR="00D10AF0">
        <w:rPr>
          <w:rFonts w:ascii="Gentium Book Basic" w:hAnsi="Gentium Book Basic" w:cs="Gentium Book Basic"/>
          <w:sz w:val="24"/>
          <w:szCs w:val="24"/>
        </w:rPr>
        <w:t>a</w:t>
      </w:r>
      <w:r w:rsidR="00D10AF0">
        <w:rPr>
          <w:rFonts w:ascii="Gentium Book Basic" w:eastAsia="Gentium Book Basic" w:hAnsi="Gentium Book Basic" w:cs="Gentium Book Basic"/>
          <w:sz w:val="24"/>
          <w:szCs w:val="24"/>
        </w:rPr>
        <w:t xml:space="preserve"> </w:t>
      </w:r>
      <w:r w:rsidR="00D10AF0">
        <w:rPr>
          <w:rFonts w:ascii="Gentium Book Basic" w:hAnsi="Gentium Book Basic" w:cs="Gentium Book Basic"/>
          <w:sz w:val="24"/>
          <w:szCs w:val="24"/>
        </w:rPr>
        <w:t>Lei</w:t>
      </w:r>
      <w:r w:rsidR="00D10AF0">
        <w:rPr>
          <w:rFonts w:ascii="Gentium Book Basic" w:eastAsia="Gentium Book Basic" w:hAnsi="Gentium Book Basic" w:cs="Gentium Book Basic"/>
          <w:sz w:val="24"/>
          <w:szCs w:val="24"/>
        </w:rPr>
        <w:t xml:space="preserve"> </w:t>
      </w:r>
      <w:r w:rsidR="00D10AF0">
        <w:rPr>
          <w:rFonts w:ascii="Gentium Book Basic" w:hAnsi="Gentium Book Basic" w:cs="Gentium Book Basic"/>
          <w:sz w:val="24"/>
          <w:szCs w:val="24"/>
        </w:rPr>
        <w:t>Municipal</w:t>
      </w:r>
      <w:r w:rsidR="00D10AF0">
        <w:rPr>
          <w:rFonts w:ascii="Gentium Book Basic" w:eastAsia="Gentium Book Basic" w:hAnsi="Gentium Book Basic" w:cs="Gentium Book Basic"/>
          <w:sz w:val="24"/>
          <w:szCs w:val="24"/>
        </w:rPr>
        <w:t xml:space="preserve"> </w:t>
      </w:r>
      <w:r w:rsidR="00D10AF0">
        <w:rPr>
          <w:rFonts w:ascii="Gentium Book Basic" w:hAnsi="Gentium Book Basic" w:cs="Gentium Book Basic"/>
          <w:sz w:val="24"/>
          <w:szCs w:val="24"/>
        </w:rPr>
        <w:t>nº</w:t>
      </w:r>
      <w:r w:rsidR="00D10AF0">
        <w:rPr>
          <w:rFonts w:ascii="Gentium Book Basic" w:eastAsia="Gentium Book Basic" w:hAnsi="Gentium Book Basic" w:cs="Gentium Book Basic"/>
          <w:sz w:val="24"/>
          <w:szCs w:val="24"/>
        </w:rPr>
        <w:t xml:space="preserve"> </w:t>
      </w:r>
      <w:r w:rsidR="00D10AF0">
        <w:rPr>
          <w:rFonts w:ascii="Gentium Book Basic" w:hAnsi="Gentium Book Basic" w:cs="Gentium Book Basic"/>
          <w:sz w:val="24"/>
          <w:szCs w:val="24"/>
        </w:rPr>
        <w:t>2.508,</w:t>
      </w:r>
      <w:r w:rsidR="00D10AF0">
        <w:rPr>
          <w:rFonts w:ascii="Gentium Book Basic" w:eastAsia="Gentium Book Basic" w:hAnsi="Gentium Book Basic" w:cs="Gentium Book Basic"/>
          <w:sz w:val="24"/>
          <w:szCs w:val="24"/>
        </w:rPr>
        <w:t xml:space="preserve"> </w:t>
      </w:r>
      <w:r w:rsidR="00D10AF0">
        <w:rPr>
          <w:rFonts w:ascii="Gentium Book Basic" w:hAnsi="Gentium Book Basic" w:cs="Gentium Book Basic"/>
          <w:sz w:val="24"/>
          <w:szCs w:val="24"/>
        </w:rPr>
        <w:t>de</w:t>
      </w:r>
      <w:r w:rsidR="00D10AF0">
        <w:rPr>
          <w:rFonts w:ascii="Gentium Book Basic" w:eastAsia="Gentium Book Basic" w:hAnsi="Gentium Book Basic" w:cs="Gentium Book Basic"/>
          <w:sz w:val="24"/>
          <w:szCs w:val="24"/>
        </w:rPr>
        <w:t xml:space="preserve"> </w:t>
      </w:r>
      <w:r w:rsidR="00D10AF0">
        <w:rPr>
          <w:rFonts w:ascii="Gentium Book Basic" w:hAnsi="Gentium Book Basic" w:cs="Gentium Book Basic"/>
          <w:sz w:val="24"/>
          <w:szCs w:val="24"/>
        </w:rPr>
        <w:t>26</w:t>
      </w:r>
      <w:r w:rsidR="00D10AF0">
        <w:rPr>
          <w:rFonts w:ascii="Gentium Book Basic" w:eastAsia="Gentium Book Basic" w:hAnsi="Gentium Book Basic" w:cs="Gentium Book Basic"/>
          <w:sz w:val="24"/>
          <w:szCs w:val="24"/>
        </w:rPr>
        <w:t xml:space="preserve"> </w:t>
      </w:r>
      <w:r w:rsidR="00D10AF0">
        <w:rPr>
          <w:rFonts w:ascii="Gentium Book Basic" w:hAnsi="Gentium Book Basic" w:cs="Gentium Book Basic"/>
          <w:sz w:val="24"/>
          <w:szCs w:val="24"/>
        </w:rPr>
        <w:t>de</w:t>
      </w:r>
      <w:r w:rsidR="00D10AF0">
        <w:rPr>
          <w:rFonts w:ascii="Gentium Book Basic" w:eastAsia="Gentium Book Basic" w:hAnsi="Gentium Book Basic" w:cs="Gentium Book Basic"/>
          <w:sz w:val="24"/>
          <w:szCs w:val="24"/>
        </w:rPr>
        <w:t xml:space="preserve"> </w:t>
      </w:r>
      <w:r w:rsidR="00D10AF0">
        <w:rPr>
          <w:rFonts w:ascii="Gentium Book Basic" w:hAnsi="Gentium Book Basic" w:cs="Gentium Book Basic"/>
          <w:sz w:val="24"/>
          <w:szCs w:val="24"/>
        </w:rPr>
        <w:t>dezembro</w:t>
      </w:r>
      <w:r w:rsidR="00D10AF0">
        <w:rPr>
          <w:rFonts w:ascii="Gentium Book Basic" w:eastAsia="Gentium Book Basic" w:hAnsi="Gentium Book Basic" w:cs="Gentium Book Basic"/>
          <w:sz w:val="24"/>
          <w:szCs w:val="24"/>
        </w:rPr>
        <w:t xml:space="preserve"> </w:t>
      </w:r>
      <w:r w:rsidR="00D10AF0">
        <w:rPr>
          <w:rFonts w:ascii="Gentium Book Basic" w:hAnsi="Gentium Book Basic" w:cs="Gentium Book Basic"/>
          <w:sz w:val="24"/>
          <w:szCs w:val="24"/>
        </w:rPr>
        <w:t>de</w:t>
      </w:r>
      <w:r w:rsidR="00D10AF0">
        <w:rPr>
          <w:rFonts w:ascii="Gentium Book Basic" w:eastAsia="Gentium Book Basic" w:hAnsi="Gentium Book Basic" w:cs="Gentium Book Basic"/>
          <w:sz w:val="24"/>
          <w:szCs w:val="24"/>
        </w:rPr>
        <w:t xml:space="preserve"> </w:t>
      </w:r>
      <w:r w:rsidR="00D10AF0">
        <w:rPr>
          <w:rFonts w:ascii="Gentium Book Basic" w:hAnsi="Gentium Book Basic" w:cs="Gentium Book Basic"/>
          <w:sz w:val="24"/>
          <w:szCs w:val="24"/>
        </w:rPr>
        <w:t>2005,</w:t>
      </w:r>
      <w:r w:rsidR="00592CE8">
        <w:rPr>
          <w:rFonts w:ascii="Gentium Book Basic" w:hAnsi="Gentium Book Basic" w:cs="Gentium Book Basic"/>
          <w:sz w:val="24"/>
          <w:szCs w:val="24"/>
        </w:rPr>
        <w:t xml:space="preserve"> e considerando:</w:t>
      </w:r>
    </w:p>
    <w:p w14:paraId="33AA8B91" w14:textId="57822A28" w:rsidR="007B598C" w:rsidRDefault="00592CE8">
      <w:pPr>
        <w:spacing w:line="276" w:lineRule="auto"/>
        <w:ind w:firstLine="2268"/>
        <w:jc w:val="both"/>
        <w:rPr>
          <w:rFonts w:ascii="Gentium Book Basic" w:hAnsi="Gentium Book Basic" w:cs="Gentium Book Basic"/>
          <w:sz w:val="24"/>
          <w:szCs w:val="24"/>
        </w:rPr>
      </w:pPr>
      <w:r>
        <w:rPr>
          <w:rFonts w:ascii="Gentium Book Basic" w:hAnsi="Gentium Book Basic" w:cs="Gentium Book Basic"/>
          <w:sz w:val="24"/>
          <w:szCs w:val="24"/>
        </w:rPr>
        <w:t xml:space="preserve">A responsabilidade do Poder Público Municipal em formular </w:t>
      </w:r>
      <w:r w:rsidR="007B598C">
        <w:rPr>
          <w:rFonts w:ascii="Gentium Book Basic" w:hAnsi="Gentium Book Basic" w:cs="Gentium Book Basic"/>
          <w:sz w:val="24"/>
          <w:szCs w:val="24"/>
        </w:rPr>
        <w:t>o</w:t>
      </w:r>
      <w:r>
        <w:rPr>
          <w:rFonts w:ascii="Gentium Book Basic" w:hAnsi="Gentium Book Basic" w:cs="Gentium Book Basic"/>
          <w:sz w:val="24"/>
          <w:szCs w:val="24"/>
        </w:rPr>
        <w:t xml:space="preserve"> </w:t>
      </w:r>
      <w:r w:rsidR="007B598C">
        <w:rPr>
          <w:rFonts w:ascii="Gentium Book Basic" w:hAnsi="Gentium Book Basic" w:cs="Gentium Book Basic"/>
          <w:sz w:val="24"/>
          <w:szCs w:val="24"/>
        </w:rPr>
        <w:t>Plano Municipal</w:t>
      </w:r>
      <w:r w:rsidR="001816F1">
        <w:rPr>
          <w:rFonts w:ascii="Gentium Book Basic" w:hAnsi="Gentium Book Basic" w:cs="Gentium Book Basic"/>
          <w:sz w:val="24"/>
          <w:szCs w:val="24"/>
        </w:rPr>
        <w:t xml:space="preserve"> e Regional</w:t>
      </w:r>
      <w:r w:rsidR="007B598C">
        <w:rPr>
          <w:rFonts w:ascii="Gentium Book Basic" w:hAnsi="Gentium Book Basic" w:cs="Gentium Book Basic"/>
          <w:sz w:val="24"/>
          <w:szCs w:val="24"/>
        </w:rPr>
        <w:t xml:space="preserve"> de Conservação e Recuperação da Mata Atlântica</w:t>
      </w:r>
      <w:r w:rsidR="00F4283B">
        <w:rPr>
          <w:rFonts w:ascii="Gentium Book Basic" w:hAnsi="Gentium Book Basic" w:cs="Gentium Book Basic"/>
          <w:sz w:val="24"/>
          <w:szCs w:val="24"/>
        </w:rPr>
        <w:t xml:space="preserve"> </w:t>
      </w:r>
      <w:r w:rsidR="001816F1">
        <w:rPr>
          <w:rFonts w:ascii="Gentium Book Basic" w:hAnsi="Gentium Book Basic" w:cs="Gentium Book Basic"/>
          <w:sz w:val="24"/>
          <w:szCs w:val="24"/>
        </w:rPr>
        <w:t>(PMMA)</w:t>
      </w:r>
      <w:r>
        <w:rPr>
          <w:rFonts w:ascii="Gentium Book Basic" w:hAnsi="Gentium Book Basic" w:cs="Gentium Book Basic"/>
          <w:sz w:val="24"/>
          <w:szCs w:val="24"/>
        </w:rPr>
        <w:t xml:space="preserve">, nos termos da Lei </w:t>
      </w:r>
      <w:r w:rsidR="001816F1">
        <w:rPr>
          <w:rFonts w:ascii="Gentium Book Basic" w:hAnsi="Gentium Book Basic" w:cs="Gentium Book Basic"/>
          <w:sz w:val="24"/>
          <w:szCs w:val="24"/>
        </w:rPr>
        <w:t xml:space="preserve">Federal </w:t>
      </w:r>
      <w:r>
        <w:rPr>
          <w:rFonts w:ascii="Gentium Book Basic" w:hAnsi="Gentium Book Basic" w:cs="Gentium Book Basic"/>
          <w:sz w:val="24"/>
          <w:szCs w:val="24"/>
        </w:rPr>
        <w:t>11.</w:t>
      </w:r>
      <w:r w:rsidR="007B598C">
        <w:rPr>
          <w:rFonts w:ascii="Gentium Book Basic" w:hAnsi="Gentium Book Basic" w:cs="Gentium Book Basic"/>
          <w:sz w:val="24"/>
          <w:szCs w:val="24"/>
        </w:rPr>
        <w:t>428</w:t>
      </w:r>
      <w:r w:rsidR="001816F1">
        <w:rPr>
          <w:rFonts w:ascii="Gentium Book Basic" w:hAnsi="Gentium Book Basic" w:cs="Gentium Book Basic"/>
          <w:sz w:val="24"/>
          <w:szCs w:val="24"/>
        </w:rPr>
        <w:t>/</w:t>
      </w:r>
      <w:r w:rsidR="007B598C">
        <w:rPr>
          <w:rFonts w:ascii="Gentium Book Basic" w:hAnsi="Gentium Book Basic" w:cs="Gentium Book Basic"/>
          <w:sz w:val="24"/>
          <w:szCs w:val="24"/>
        </w:rPr>
        <w:t>2006</w:t>
      </w:r>
      <w:r w:rsidR="001D5D33">
        <w:rPr>
          <w:rFonts w:ascii="Gentium Book Basic" w:hAnsi="Gentium Book Basic" w:cs="Gentium Book Basic"/>
          <w:sz w:val="24"/>
          <w:szCs w:val="24"/>
        </w:rPr>
        <w:t xml:space="preserve">, e do Decreto </w:t>
      </w:r>
      <w:r w:rsidR="007B598C">
        <w:rPr>
          <w:rFonts w:ascii="Gentium Book Basic" w:hAnsi="Gentium Book Basic" w:cs="Gentium Book Basic"/>
          <w:sz w:val="24"/>
          <w:szCs w:val="24"/>
        </w:rPr>
        <w:t>Federal 6.660/2008</w:t>
      </w:r>
      <w:r w:rsidR="001D5D33">
        <w:rPr>
          <w:rFonts w:ascii="Gentium Book Basic" w:hAnsi="Gentium Book Basic" w:cs="Gentium Book Basic"/>
          <w:sz w:val="24"/>
          <w:szCs w:val="24"/>
        </w:rPr>
        <w:t>;</w:t>
      </w:r>
      <w:r w:rsidR="007B598C">
        <w:rPr>
          <w:rFonts w:ascii="Gentium Book Basic" w:hAnsi="Gentium Book Basic" w:cs="Gentium Book Basic"/>
          <w:sz w:val="24"/>
          <w:szCs w:val="24"/>
        </w:rPr>
        <w:t xml:space="preserve"> e</w:t>
      </w:r>
    </w:p>
    <w:p w14:paraId="45E66028" w14:textId="77777777" w:rsidR="00836303" w:rsidRDefault="00836303">
      <w:pPr>
        <w:spacing w:line="276" w:lineRule="auto"/>
        <w:ind w:firstLine="2268"/>
        <w:jc w:val="both"/>
        <w:rPr>
          <w:rFonts w:ascii="Gentium Book Basic" w:hAnsi="Gentium Book Basic" w:cs="Gentium Book Basic"/>
          <w:sz w:val="24"/>
          <w:szCs w:val="24"/>
        </w:rPr>
      </w:pPr>
    </w:p>
    <w:p w14:paraId="5D6073F4" w14:textId="799AE23E" w:rsidR="00592CE8" w:rsidRDefault="00592CE8">
      <w:pPr>
        <w:spacing w:line="276" w:lineRule="auto"/>
        <w:ind w:firstLine="2268"/>
        <w:jc w:val="both"/>
        <w:rPr>
          <w:rFonts w:ascii="Gentium Book Basic" w:hAnsi="Gentium Book Basic" w:cs="Gentium Book Basic"/>
          <w:bCs/>
          <w:sz w:val="24"/>
          <w:szCs w:val="24"/>
        </w:rPr>
      </w:pPr>
      <w:r>
        <w:rPr>
          <w:rFonts w:ascii="Gentium Book Basic" w:hAnsi="Gentium Book Basic" w:cs="Gentium Book Basic"/>
          <w:sz w:val="24"/>
          <w:szCs w:val="24"/>
        </w:rPr>
        <w:t xml:space="preserve"> </w:t>
      </w:r>
      <w:r w:rsidR="007B598C">
        <w:rPr>
          <w:rFonts w:ascii="Gentium Book Basic" w:hAnsi="Gentium Book Basic" w:cs="Gentium Book Basic"/>
          <w:sz w:val="24"/>
          <w:szCs w:val="24"/>
        </w:rPr>
        <w:t>A responsabilidade do Poder Público Municipal em formular o Diagnóstico Socioambiental para Delimitação de Áreas de Preservação Permanente no Município</w:t>
      </w:r>
      <w:r w:rsidR="001816F1">
        <w:rPr>
          <w:rFonts w:ascii="Gentium Book Basic" w:hAnsi="Gentium Book Basic" w:cs="Gentium Book Basic"/>
          <w:sz w:val="24"/>
          <w:szCs w:val="24"/>
        </w:rPr>
        <w:t xml:space="preserve"> (DSA)</w:t>
      </w:r>
      <w:r w:rsidR="007B598C">
        <w:rPr>
          <w:rFonts w:ascii="Gentium Book Basic" w:hAnsi="Gentium Book Basic" w:cs="Gentium Book Basic"/>
          <w:sz w:val="24"/>
          <w:szCs w:val="24"/>
        </w:rPr>
        <w:t xml:space="preserve">, nos termos da Lei </w:t>
      </w:r>
      <w:r w:rsidR="001816F1">
        <w:rPr>
          <w:rFonts w:ascii="Gentium Book Basic" w:hAnsi="Gentium Book Basic" w:cs="Gentium Book Basic"/>
          <w:sz w:val="24"/>
          <w:szCs w:val="24"/>
        </w:rPr>
        <w:t>Federal 14.285/2021, que alterou a Lei Federal 12.651/2012.</w:t>
      </w:r>
    </w:p>
    <w:p w14:paraId="53C69B32" w14:textId="77777777" w:rsidR="00D10AF0" w:rsidRDefault="00D10AF0">
      <w:pPr>
        <w:spacing w:line="276" w:lineRule="auto"/>
        <w:jc w:val="both"/>
        <w:rPr>
          <w:rFonts w:ascii="Gentium Book Basic" w:hAnsi="Gentium Book Basic" w:cs="Gentium Book Basic"/>
          <w:bCs/>
          <w:sz w:val="24"/>
          <w:szCs w:val="24"/>
        </w:rPr>
      </w:pPr>
    </w:p>
    <w:p w14:paraId="053CA92E" w14:textId="77777777" w:rsidR="00D10AF0" w:rsidRDefault="00D10AF0">
      <w:pPr>
        <w:spacing w:line="276" w:lineRule="auto"/>
        <w:ind w:firstLine="2268"/>
        <w:jc w:val="both"/>
        <w:rPr>
          <w:rFonts w:ascii="Gentium Book Basic" w:hAnsi="Gentium Book Basic" w:cs="Gentium Book Basic"/>
          <w:b/>
          <w:sz w:val="24"/>
          <w:szCs w:val="24"/>
        </w:rPr>
      </w:pPr>
      <w:r>
        <w:rPr>
          <w:rFonts w:ascii="Gentium Book Basic" w:hAnsi="Gentium Book Basic" w:cs="Gentium Book Basic"/>
          <w:bCs/>
          <w:sz w:val="24"/>
          <w:szCs w:val="24"/>
        </w:rPr>
        <w:t>DECRETA:</w:t>
      </w:r>
    </w:p>
    <w:p w14:paraId="0332FF4A" w14:textId="77777777" w:rsidR="00D10AF0" w:rsidRDefault="00D10AF0">
      <w:pPr>
        <w:spacing w:line="276" w:lineRule="auto"/>
        <w:ind w:firstLine="2268"/>
        <w:jc w:val="both"/>
        <w:rPr>
          <w:rFonts w:ascii="Gentium Book Basic" w:hAnsi="Gentium Book Basic" w:cs="Gentium Book Basic"/>
          <w:b/>
          <w:sz w:val="24"/>
          <w:szCs w:val="24"/>
        </w:rPr>
      </w:pPr>
    </w:p>
    <w:p w14:paraId="5678687D" w14:textId="52EB9ACF" w:rsidR="00D10AF0" w:rsidRDefault="00D10AF0">
      <w:pPr>
        <w:tabs>
          <w:tab w:val="left" w:pos="6379"/>
        </w:tabs>
        <w:spacing w:line="276" w:lineRule="auto"/>
        <w:ind w:firstLine="2268"/>
        <w:jc w:val="both"/>
        <w:rPr>
          <w:rFonts w:ascii="Gentium Book Basic" w:hAnsi="Gentium Book Basic" w:cs="Gentium Book Basic"/>
          <w:sz w:val="24"/>
          <w:szCs w:val="24"/>
        </w:rPr>
      </w:pPr>
      <w:r>
        <w:rPr>
          <w:rFonts w:ascii="Gentium Book Basic" w:hAnsi="Gentium Book Basic" w:cs="Gentium Book Basic"/>
          <w:b/>
          <w:sz w:val="24"/>
          <w:szCs w:val="24"/>
        </w:rPr>
        <w:t>Art.</w:t>
      </w:r>
      <w:r>
        <w:rPr>
          <w:rFonts w:ascii="Gentium Book Basic" w:eastAsia="Gentium Book Basic" w:hAnsi="Gentium Book Basic" w:cs="Gentium Book Basic"/>
          <w:b/>
          <w:sz w:val="24"/>
          <w:szCs w:val="24"/>
        </w:rPr>
        <w:t xml:space="preserve"> </w:t>
      </w:r>
      <w:r>
        <w:rPr>
          <w:rFonts w:ascii="Gentium Book Basic" w:hAnsi="Gentium Book Basic" w:cs="Gentium Book Basic"/>
          <w:b/>
          <w:sz w:val="24"/>
          <w:szCs w:val="24"/>
        </w:rPr>
        <w:t>1º</w:t>
      </w:r>
      <w:r>
        <w:rPr>
          <w:rFonts w:ascii="Gentium Book Basic" w:eastAsia="Gentium Book Basic" w:hAnsi="Gentium Book Basic" w:cs="Gentium Book Basic"/>
          <w:b/>
          <w:sz w:val="24"/>
          <w:szCs w:val="24"/>
        </w:rPr>
        <w:t xml:space="preserve"> </w:t>
      </w:r>
      <w:r w:rsidR="001D5D33">
        <w:rPr>
          <w:rFonts w:ascii="Gentium Book Basic" w:hAnsi="Gentium Book Basic" w:cs="Gentium Book Basic"/>
          <w:sz w:val="24"/>
          <w:szCs w:val="24"/>
        </w:rPr>
        <w:t xml:space="preserve">Fica criado o </w:t>
      </w:r>
      <w:r w:rsidR="001816F1">
        <w:rPr>
          <w:rFonts w:ascii="Gentium Book Basic" w:hAnsi="Gentium Book Basic" w:cs="Gentium Book Basic"/>
          <w:sz w:val="24"/>
          <w:szCs w:val="24"/>
        </w:rPr>
        <w:t>Grupo de Trabalho</w:t>
      </w:r>
      <w:r w:rsidR="001D5D33">
        <w:rPr>
          <w:rFonts w:ascii="Gentium Book Basic" w:hAnsi="Gentium Book Basic" w:cs="Gentium Book Basic"/>
          <w:sz w:val="24"/>
          <w:szCs w:val="24"/>
        </w:rPr>
        <w:t>, responsáve</w:t>
      </w:r>
      <w:r w:rsidR="001816F1">
        <w:rPr>
          <w:rFonts w:ascii="Gentium Book Basic" w:hAnsi="Gentium Book Basic" w:cs="Gentium Book Basic"/>
          <w:sz w:val="24"/>
          <w:szCs w:val="24"/>
        </w:rPr>
        <w:t>l</w:t>
      </w:r>
      <w:r w:rsidR="001D5D33">
        <w:rPr>
          <w:rFonts w:ascii="Gentium Book Basic" w:hAnsi="Gentium Book Basic" w:cs="Gentium Book Basic"/>
          <w:sz w:val="24"/>
          <w:szCs w:val="24"/>
        </w:rPr>
        <w:t xml:space="preserve"> pela </w:t>
      </w:r>
      <w:r w:rsidR="001816F1">
        <w:rPr>
          <w:rFonts w:ascii="Gentium Book Basic" w:hAnsi="Gentium Book Basic" w:cs="Gentium Book Basic"/>
          <w:sz w:val="24"/>
          <w:szCs w:val="24"/>
        </w:rPr>
        <w:t>deliberação e operacionalização do Plano Municipal e Regional de Conservação e Recuperação da Mata Atlântica e Diagnóstico Socioambiental para delimitação de Áreas de Preservação Permanente, definindo as respectivas composições e atribuições.</w:t>
      </w:r>
    </w:p>
    <w:p w14:paraId="236535C5" w14:textId="77777777" w:rsidR="000E05AE" w:rsidRDefault="000E05AE">
      <w:pPr>
        <w:tabs>
          <w:tab w:val="left" w:pos="6379"/>
        </w:tabs>
        <w:spacing w:line="276" w:lineRule="auto"/>
        <w:ind w:firstLine="2268"/>
        <w:jc w:val="both"/>
        <w:rPr>
          <w:rFonts w:ascii="Gentium Book Basic" w:hAnsi="Gentium Book Basic" w:cs="Gentium Book Basic"/>
          <w:sz w:val="24"/>
          <w:szCs w:val="24"/>
        </w:rPr>
      </w:pPr>
    </w:p>
    <w:p w14:paraId="5AB23A88" w14:textId="4E94291B" w:rsidR="001D5D33" w:rsidRDefault="001D5D33">
      <w:pPr>
        <w:tabs>
          <w:tab w:val="left" w:pos="6379"/>
        </w:tabs>
        <w:spacing w:line="276" w:lineRule="auto"/>
        <w:ind w:firstLine="2268"/>
        <w:jc w:val="both"/>
        <w:rPr>
          <w:rFonts w:ascii="Gentium Book Basic" w:hAnsi="Gentium Book Basic" w:cs="Gentium Book Basic"/>
          <w:sz w:val="24"/>
          <w:szCs w:val="24"/>
        </w:rPr>
      </w:pPr>
      <w:r w:rsidRPr="001D5D33">
        <w:rPr>
          <w:rFonts w:ascii="Gentium Book Basic" w:hAnsi="Gentium Book Basic" w:cs="Gentium Book Basic"/>
          <w:b/>
          <w:bCs/>
          <w:sz w:val="24"/>
          <w:szCs w:val="24"/>
        </w:rPr>
        <w:t>Art. 2º</w:t>
      </w:r>
      <w:r>
        <w:rPr>
          <w:rFonts w:ascii="Gentium Book Basic" w:hAnsi="Gentium Book Basic" w:cs="Gentium Book Basic"/>
          <w:sz w:val="24"/>
          <w:szCs w:val="24"/>
        </w:rPr>
        <w:t xml:space="preserve"> O </w:t>
      </w:r>
      <w:r w:rsidR="001816F1">
        <w:rPr>
          <w:rFonts w:ascii="Gentium Book Basic" w:hAnsi="Gentium Book Basic" w:cs="Gentium Book Basic"/>
          <w:sz w:val="24"/>
          <w:szCs w:val="24"/>
        </w:rPr>
        <w:t>Grupo de T</w:t>
      </w:r>
      <w:r w:rsidR="00E15131">
        <w:rPr>
          <w:rFonts w:ascii="Gentium Book Basic" w:hAnsi="Gentium Book Basic" w:cs="Gentium Book Basic"/>
          <w:sz w:val="24"/>
          <w:szCs w:val="24"/>
        </w:rPr>
        <w:t>r</w:t>
      </w:r>
      <w:r w:rsidR="001816F1">
        <w:rPr>
          <w:rFonts w:ascii="Gentium Book Basic" w:hAnsi="Gentium Book Basic" w:cs="Gentium Book Basic"/>
          <w:sz w:val="24"/>
          <w:szCs w:val="24"/>
        </w:rPr>
        <w:t>abalho</w:t>
      </w:r>
      <w:r>
        <w:rPr>
          <w:rFonts w:ascii="Gentium Book Basic" w:hAnsi="Gentium Book Basic" w:cs="Gentium Book Basic"/>
          <w:sz w:val="24"/>
          <w:szCs w:val="24"/>
        </w:rPr>
        <w:t xml:space="preserve"> </w:t>
      </w:r>
      <w:r w:rsidR="0060416C">
        <w:rPr>
          <w:rFonts w:ascii="Gentium Book Basic" w:hAnsi="Gentium Book Basic" w:cs="Gentium Book Basic"/>
          <w:sz w:val="24"/>
          <w:szCs w:val="24"/>
        </w:rPr>
        <w:t>é a instância consultiva e deliberativa o qual</w:t>
      </w:r>
      <w:r>
        <w:rPr>
          <w:rFonts w:ascii="Gentium Book Basic" w:hAnsi="Gentium Book Basic" w:cs="Gentium Book Basic"/>
          <w:sz w:val="24"/>
          <w:szCs w:val="24"/>
        </w:rPr>
        <w:t xml:space="preserve"> será responsável pela </w:t>
      </w:r>
      <w:r w:rsidR="00E15131">
        <w:rPr>
          <w:rFonts w:ascii="Gentium Book Basic" w:hAnsi="Gentium Book Basic" w:cs="Gentium Book Basic"/>
          <w:sz w:val="24"/>
          <w:szCs w:val="24"/>
        </w:rPr>
        <w:t>coordenação e acompanhamento do processo de elaboração do Plano Municipal e Regional de Conservação e Recuperação da Mata Atlântica e Diagnóstico Socioambiental para delimitação de Áreas de Preservação Permanente</w:t>
      </w:r>
      <w:r w:rsidR="0060416C">
        <w:rPr>
          <w:rFonts w:ascii="Gentium Book Basic" w:hAnsi="Gentium Book Basic" w:cs="Gentium Book Basic"/>
          <w:sz w:val="24"/>
          <w:szCs w:val="24"/>
        </w:rPr>
        <w:t>, e será composto por:</w:t>
      </w:r>
    </w:p>
    <w:p w14:paraId="521B7953" w14:textId="77777777" w:rsidR="00836303" w:rsidRPr="00836303" w:rsidRDefault="00795AD5" w:rsidP="00836303">
      <w:pPr>
        <w:tabs>
          <w:tab w:val="left" w:pos="6379"/>
        </w:tabs>
        <w:spacing w:line="276" w:lineRule="auto"/>
        <w:ind w:firstLine="2268"/>
        <w:jc w:val="both"/>
        <w:rPr>
          <w:rFonts w:ascii="Gentium Book Basic" w:hAnsi="Gentium Book Basic" w:cs="Gentium Book Basic"/>
          <w:b/>
          <w:bCs/>
          <w:sz w:val="24"/>
          <w:szCs w:val="24"/>
        </w:rPr>
      </w:pPr>
      <w:r w:rsidRPr="00836303">
        <w:rPr>
          <w:rFonts w:ascii="Gentium Book Basic" w:hAnsi="Gentium Book Basic" w:cs="Gentium Book Basic"/>
          <w:b/>
          <w:bCs/>
          <w:sz w:val="24"/>
          <w:szCs w:val="24"/>
        </w:rPr>
        <w:t>I – Secret</w:t>
      </w:r>
      <w:r w:rsidR="00E15131" w:rsidRPr="00836303">
        <w:rPr>
          <w:rFonts w:ascii="Gentium Book Basic" w:hAnsi="Gentium Book Basic" w:cs="Gentium Book Basic"/>
          <w:b/>
          <w:bCs/>
          <w:sz w:val="24"/>
          <w:szCs w:val="24"/>
        </w:rPr>
        <w:t>a</w:t>
      </w:r>
      <w:r w:rsidRPr="00836303">
        <w:rPr>
          <w:rFonts w:ascii="Gentium Book Basic" w:hAnsi="Gentium Book Basic" w:cs="Gentium Book Basic"/>
          <w:b/>
          <w:bCs/>
          <w:sz w:val="24"/>
          <w:szCs w:val="24"/>
        </w:rPr>
        <w:t xml:space="preserve">ria Municipal de Planejamento, Urbanismo e Meio Ambiente: </w:t>
      </w:r>
    </w:p>
    <w:p w14:paraId="16300AA7" w14:textId="77777777" w:rsidR="00836303" w:rsidRDefault="00836303" w:rsidP="00836303">
      <w:pPr>
        <w:tabs>
          <w:tab w:val="left" w:pos="6379"/>
        </w:tabs>
        <w:spacing w:line="276" w:lineRule="auto"/>
        <w:ind w:firstLine="2268"/>
        <w:jc w:val="both"/>
        <w:rPr>
          <w:rFonts w:ascii="Gentium Book Basic" w:hAnsi="Gentium Book Basic" w:cs="Gentium Book Basic"/>
          <w:sz w:val="24"/>
          <w:szCs w:val="24"/>
        </w:rPr>
      </w:pPr>
      <w:r>
        <w:rPr>
          <w:rFonts w:ascii="Gentium Book Basic" w:hAnsi="Gentium Book Basic" w:cs="Gentium Book Basic"/>
          <w:sz w:val="24"/>
          <w:szCs w:val="24"/>
        </w:rPr>
        <w:t xml:space="preserve">- </w:t>
      </w:r>
      <w:r w:rsidR="00795AD5">
        <w:rPr>
          <w:rFonts w:ascii="Gentium Book Basic" w:hAnsi="Gentium Book Basic" w:cs="Gentium Book Basic"/>
          <w:sz w:val="24"/>
          <w:szCs w:val="24"/>
        </w:rPr>
        <w:t xml:space="preserve">Rosiane Machado </w:t>
      </w:r>
      <w:proofErr w:type="spellStart"/>
      <w:r w:rsidR="00795AD5">
        <w:rPr>
          <w:rFonts w:ascii="Gentium Book Basic" w:hAnsi="Gentium Book Basic" w:cs="Gentium Book Basic"/>
          <w:sz w:val="24"/>
          <w:szCs w:val="24"/>
        </w:rPr>
        <w:t>Pradella</w:t>
      </w:r>
      <w:proofErr w:type="spellEnd"/>
      <w:r>
        <w:rPr>
          <w:rFonts w:ascii="Gentium Book Basic" w:hAnsi="Gentium Book Basic" w:cs="Gentium Book Basic"/>
          <w:sz w:val="24"/>
          <w:szCs w:val="24"/>
        </w:rPr>
        <w:t>;</w:t>
      </w:r>
    </w:p>
    <w:p w14:paraId="5460D8EA" w14:textId="77E1FA27" w:rsidR="00836303" w:rsidRDefault="00836303" w:rsidP="00836303">
      <w:pPr>
        <w:tabs>
          <w:tab w:val="left" w:pos="6379"/>
        </w:tabs>
        <w:spacing w:line="276" w:lineRule="auto"/>
        <w:ind w:firstLine="2268"/>
        <w:jc w:val="both"/>
        <w:rPr>
          <w:rFonts w:ascii="Gentium Book Basic" w:hAnsi="Gentium Book Basic" w:cs="Gentium Book Basic"/>
          <w:sz w:val="24"/>
          <w:szCs w:val="24"/>
        </w:rPr>
      </w:pPr>
      <w:r>
        <w:rPr>
          <w:rFonts w:ascii="Gentium Book Basic" w:hAnsi="Gentium Book Basic" w:cs="Gentium Book Basic"/>
          <w:sz w:val="24"/>
          <w:szCs w:val="24"/>
        </w:rPr>
        <w:t xml:space="preserve">- </w:t>
      </w:r>
      <w:r w:rsidR="00E15131">
        <w:rPr>
          <w:rFonts w:ascii="Gentium Book Basic" w:hAnsi="Gentium Book Basic" w:cs="Gentium Book Basic"/>
          <w:sz w:val="24"/>
          <w:szCs w:val="24"/>
        </w:rPr>
        <w:t xml:space="preserve">Elisangela Ferreira </w:t>
      </w:r>
      <w:proofErr w:type="spellStart"/>
      <w:r w:rsidR="00E15131">
        <w:rPr>
          <w:rFonts w:ascii="Gentium Book Basic" w:hAnsi="Gentium Book Basic" w:cs="Gentium Book Basic"/>
          <w:sz w:val="24"/>
          <w:szCs w:val="24"/>
        </w:rPr>
        <w:t>Hardtke</w:t>
      </w:r>
      <w:proofErr w:type="spellEnd"/>
      <w:r>
        <w:rPr>
          <w:rFonts w:ascii="Gentium Book Basic" w:hAnsi="Gentium Book Basic" w:cs="Gentium Book Basic"/>
          <w:sz w:val="24"/>
          <w:szCs w:val="24"/>
        </w:rPr>
        <w:t>;</w:t>
      </w:r>
    </w:p>
    <w:p w14:paraId="458B917B" w14:textId="77777777" w:rsidR="00836303" w:rsidRDefault="00836303" w:rsidP="00836303">
      <w:pPr>
        <w:tabs>
          <w:tab w:val="left" w:pos="6379"/>
        </w:tabs>
        <w:spacing w:line="276" w:lineRule="auto"/>
        <w:ind w:firstLine="2268"/>
        <w:jc w:val="both"/>
        <w:rPr>
          <w:rFonts w:ascii="Gentium Book Basic" w:hAnsi="Gentium Book Basic" w:cs="Gentium Book Basic"/>
          <w:sz w:val="24"/>
          <w:szCs w:val="24"/>
        </w:rPr>
      </w:pPr>
      <w:r>
        <w:rPr>
          <w:rFonts w:ascii="Gentium Book Basic" w:hAnsi="Gentium Book Basic" w:cs="Gentium Book Basic"/>
          <w:sz w:val="24"/>
          <w:szCs w:val="24"/>
        </w:rPr>
        <w:lastRenderedPageBreak/>
        <w:t>-</w:t>
      </w:r>
      <w:r w:rsidR="00E15131">
        <w:rPr>
          <w:rFonts w:ascii="Gentium Book Basic" w:hAnsi="Gentium Book Basic" w:cs="Gentium Book Basic"/>
          <w:sz w:val="24"/>
          <w:szCs w:val="24"/>
        </w:rPr>
        <w:t xml:space="preserve"> Franciele Zorzi</w:t>
      </w:r>
      <w:r>
        <w:rPr>
          <w:rFonts w:ascii="Gentium Book Basic" w:hAnsi="Gentium Book Basic" w:cs="Gentium Book Basic"/>
          <w:sz w:val="24"/>
          <w:szCs w:val="24"/>
        </w:rPr>
        <w:t>;</w:t>
      </w:r>
    </w:p>
    <w:p w14:paraId="0F094B11" w14:textId="7B628C09" w:rsidR="00795AD5" w:rsidRDefault="00E15131" w:rsidP="00836303">
      <w:pPr>
        <w:tabs>
          <w:tab w:val="left" w:pos="6379"/>
        </w:tabs>
        <w:spacing w:line="276" w:lineRule="auto"/>
        <w:ind w:firstLine="2268"/>
        <w:jc w:val="both"/>
        <w:rPr>
          <w:rFonts w:ascii="Gentium Book Basic" w:hAnsi="Gentium Book Basic" w:cs="Gentium Book Basic"/>
          <w:sz w:val="24"/>
          <w:szCs w:val="24"/>
        </w:rPr>
      </w:pPr>
      <w:r>
        <w:rPr>
          <w:rFonts w:ascii="Gentium Book Basic" w:hAnsi="Gentium Book Basic" w:cs="Gentium Book Basic"/>
          <w:sz w:val="24"/>
          <w:szCs w:val="24"/>
        </w:rPr>
        <w:t xml:space="preserve"> </w:t>
      </w:r>
      <w:r w:rsidR="00836303">
        <w:rPr>
          <w:rFonts w:ascii="Gentium Book Basic" w:hAnsi="Gentium Book Basic" w:cs="Gentium Book Basic"/>
          <w:sz w:val="24"/>
          <w:szCs w:val="24"/>
        </w:rPr>
        <w:t xml:space="preserve">- </w:t>
      </w:r>
      <w:r>
        <w:rPr>
          <w:rFonts w:ascii="Gentium Book Basic" w:hAnsi="Gentium Book Basic" w:cs="Gentium Book Basic"/>
          <w:sz w:val="24"/>
          <w:szCs w:val="24"/>
        </w:rPr>
        <w:t xml:space="preserve">Marcelo </w:t>
      </w:r>
      <w:proofErr w:type="spellStart"/>
      <w:r>
        <w:rPr>
          <w:rFonts w:ascii="Gentium Book Basic" w:hAnsi="Gentium Book Basic" w:cs="Gentium Book Basic"/>
          <w:sz w:val="24"/>
          <w:szCs w:val="24"/>
        </w:rPr>
        <w:t>Mainieri</w:t>
      </w:r>
      <w:proofErr w:type="spellEnd"/>
      <w:r>
        <w:rPr>
          <w:rFonts w:ascii="Gentium Book Basic" w:hAnsi="Gentium Book Basic" w:cs="Gentium Book Basic"/>
          <w:sz w:val="24"/>
          <w:szCs w:val="24"/>
        </w:rPr>
        <w:t xml:space="preserve"> </w:t>
      </w:r>
      <w:proofErr w:type="spellStart"/>
      <w:r>
        <w:rPr>
          <w:rFonts w:ascii="Gentium Book Basic" w:hAnsi="Gentium Book Basic" w:cs="Gentium Book Basic"/>
          <w:sz w:val="24"/>
          <w:szCs w:val="24"/>
        </w:rPr>
        <w:t>Masiá</w:t>
      </w:r>
      <w:proofErr w:type="spellEnd"/>
      <w:r w:rsidR="00836303">
        <w:rPr>
          <w:rFonts w:ascii="Gentium Book Basic" w:hAnsi="Gentium Book Basic" w:cs="Gentium Book Basic"/>
          <w:sz w:val="24"/>
          <w:szCs w:val="24"/>
        </w:rPr>
        <w:t>.</w:t>
      </w:r>
    </w:p>
    <w:p w14:paraId="6C627FC3" w14:textId="77777777" w:rsidR="00836303" w:rsidRDefault="00836303">
      <w:pPr>
        <w:tabs>
          <w:tab w:val="left" w:pos="6379"/>
        </w:tabs>
        <w:spacing w:line="276" w:lineRule="auto"/>
        <w:ind w:firstLine="2268"/>
        <w:jc w:val="both"/>
        <w:rPr>
          <w:rFonts w:ascii="Gentium Book Basic" w:hAnsi="Gentium Book Basic" w:cs="Gentium Book Basic"/>
          <w:b/>
          <w:bCs/>
          <w:sz w:val="24"/>
          <w:szCs w:val="24"/>
        </w:rPr>
      </w:pPr>
    </w:p>
    <w:p w14:paraId="273441B6" w14:textId="590693D7" w:rsidR="00836303" w:rsidRDefault="00795AD5">
      <w:pPr>
        <w:tabs>
          <w:tab w:val="left" w:pos="6379"/>
        </w:tabs>
        <w:spacing w:line="276" w:lineRule="auto"/>
        <w:ind w:firstLine="2268"/>
        <w:jc w:val="both"/>
        <w:rPr>
          <w:rFonts w:ascii="Gentium Book Basic" w:hAnsi="Gentium Book Basic" w:cs="Gentium Book Basic"/>
          <w:sz w:val="24"/>
          <w:szCs w:val="24"/>
        </w:rPr>
      </w:pPr>
      <w:r w:rsidRPr="00836303">
        <w:rPr>
          <w:rFonts w:ascii="Gentium Book Basic" w:hAnsi="Gentium Book Basic" w:cs="Gentium Book Basic"/>
          <w:b/>
          <w:bCs/>
          <w:sz w:val="24"/>
          <w:szCs w:val="24"/>
        </w:rPr>
        <w:t>II – Secret</w:t>
      </w:r>
      <w:r w:rsidR="00E15131" w:rsidRPr="00836303">
        <w:rPr>
          <w:rFonts w:ascii="Gentium Book Basic" w:hAnsi="Gentium Book Basic" w:cs="Gentium Book Basic"/>
          <w:b/>
          <w:bCs/>
          <w:sz w:val="24"/>
          <w:szCs w:val="24"/>
        </w:rPr>
        <w:t>aria</w:t>
      </w:r>
      <w:r w:rsidRPr="00836303">
        <w:rPr>
          <w:rFonts w:ascii="Gentium Book Basic" w:hAnsi="Gentium Book Basic" w:cs="Gentium Book Basic"/>
          <w:b/>
          <w:bCs/>
          <w:sz w:val="24"/>
          <w:szCs w:val="24"/>
        </w:rPr>
        <w:t xml:space="preserve"> Municipal de Obras e Serviços Públicos:</w:t>
      </w:r>
      <w:r>
        <w:rPr>
          <w:rFonts w:ascii="Gentium Book Basic" w:hAnsi="Gentium Book Basic" w:cs="Gentium Book Basic"/>
          <w:sz w:val="24"/>
          <w:szCs w:val="24"/>
        </w:rPr>
        <w:t xml:space="preserve"> </w:t>
      </w:r>
    </w:p>
    <w:p w14:paraId="5B7ABBDD" w14:textId="77777777" w:rsidR="00836303" w:rsidRDefault="00836303">
      <w:pPr>
        <w:tabs>
          <w:tab w:val="left" w:pos="6379"/>
        </w:tabs>
        <w:spacing w:line="276" w:lineRule="auto"/>
        <w:ind w:firstLine="2268"/>
        <w:jc w:val="both"/>
        <w:rPr>
          <w:rFonts w:ascii="Gentium Book Basic" w:hAnsi="Gentium Book Basic" w:cs="Gentium Book Basic"/>
          <w:sz w:val="24"/>
          <w:szCs w:val="24"/>
        </w:rPr>
      </w:pPr>
      <w:r>
        <w:rPr>
          <w:rFonts w:ascii="Gentium Book Basic" w:hAnsi="Gentium Book Basic" w:cs="Gentium Book Basic"/>
          <w:sz w:val="24"/>
          <w:szCs w:val="24"/>
        </w:rPr>
        <w:t xml:space="preserve">- </w:t>
      </w:r>
      <w:r w:rsidR="00795AD5">
        <w:rPr>
          <w:rFonts w:ascii="Gentium Book Basic" w:hAnsi="Gentium Book Basic" w:cs="Gentium Book Basic"/>
          <w:sz w:val="24"/>
          <w:szCs w:val="24"/>
        </w:rPr>
        <w:t xml:space="preserve">Lucas Daniel </w:t>
      </w:r>
      <w:proofErr w:type="spellStart"/>
      <w:r w:rsidR="00795AD5">
        <w:rPr>
          <w:rFonts w:ascii="Gentium Book Basic" w:hAnsi="Gentium Book Basic" w:cs="Gentium Book Basic"/>
          <w:sz w:val="24"/>
          <w:szCs w:val="24"/>
        </w:rPr>
        <w:t>Carenhato</w:t>
      </w:r>
      <w:proofErr w:type="spellEnd"/>
      <w:r>
        <w:rPr>
          <w:rFonts w:ascii="Gentium Book Basic" w:hAnsi="Gentium Book Basic" w:cs="Gentium Book Basic"/>
          <w:sz w:val="24"/>
          <w:szCs w:val="24"/>
        </w:rPr>
        <w:t>;</w:t>
      </w:r>
    </w:p>
    <w:p w14:paraId="7CA847EF" w14:textId="3C0A3856" w:rsidR="00795AD5" w:rsidRDefault="00836303">
      <w:pPr>
        <w:tabs>
          <w:tab w:val="left" w:pos="6379"/>
        </w:tabs>
        <w:spacing w:line="276" w:lineRule="auto"/>
        <w:ind w:firstLine="2268"/>
        <w:jc w:val="both"/>
        <w:rPr>
          <w:rFonts w:ascii="Gentium Book Basic" w:hAnsi="Gentium Book Basic" w:cs="Gentium Book Basic"/>
          <w:sz w:val="24"/>
          <w:szCs w:val="24"/>
        </w:rPr>
      </w:pPr>
      <w:r>
        <w:rPr>
          <w:rFonts w:ascii="Gentium Book Basic" w:hAnsi="Gentium Book Basic" w:cs="Gentium Book Basic"/>
          <w:sz w:val="24"/>
          <w:szCs w:val="24"/>
        </w:rPr>
        <w:t xml:space="preserve">- </w:t>
      </w:r>
      <w:r w:rsidR="00E15131">
        <w:rPr>
          <w:rFonts w:ascii="Gentium Book Basic" w:hAnsi="Gentium Book Basic" w:cs="Gentium Book Basic"/>
          <w:sz w:val="24"/>
          <w:szCs w:val="24"/>
        </w:rPr>
        <w:t xml:space="preserve">Leonardo Casales </w:t>
      </w:r>
      <w:proofErr w:type="spellStart"/>
      <w:r w:rsidR="00E15131">
        <w:rPr>
          <w:rFonts w:ascii="Gentium Book Basic" w:hAnsi="Gentium Book Basic" w:cs="Gentium Book Basic"/>
          <w:sz w:val="24"/>
          <w:szCs w:val="24"/>
        </w:rPr>
        <w:t>Giongo</w:t>
      </w:r>
      <w:proofErr w:type="spellEnd"/>
      <w:r>
        <w:rPr>
          <w:rFonts w:ascii="Gentium Book Basic" w:hAnsi="Gentium Book Basic" w:cs="Gentium Book Basic"/>
          <w:sz w:val="24"/>
          <w:szCs w:val="24"/>
        </w:rPr>
        <w:t>.</w:t>
      </w:r>
    </w:p>
    <w:p w14:paraId="3BCA4454" w14:textId="77777777" w:rsidR="00836303" w:rsidRDefault="00836303">
      <w:pPr>
        <w:tabs>
          <w:tab w:val="left" w:pos="6379"/>
        </w:tabs>
        <w:spacing w:line="276" w:lineRule="auto"/>
        <w:ind w:firstLine="2268"/>
        <w:jc w:val="both"/>
        <w:rPr>
          <w:rFonts w:ascii="Gentium Book Basic" w:hAnsi="Gentium Book Basic" w:cs="Gentium Book Basic"/>
          <w:sz w:val="24"/>
          <w:szCs w:val="24"/>
        </w:rPr>
      </w:pPr>
    </w:p>
    <w:p w14:paraId="3BDECA06" w14:textId="77777777" w:rsidR="00836303" w:rsidRPr="00836303" w:rsidRDefault="00795AD5">
      <w:pPr>
        <w:tabs>
          <w:tab w:val="left" w:pos="6379"/>
        </w:tabs>
        <w:spacing w:line="276" w:lineRule="auto"/>
        <w:ind w:firstLine="2268"/>
        <w:jc w:val="both"/>
        <w:rPr>
          <w:rFonts w:ascii="Gentium Book Basic" w:hAnsi="Gentium Book Basic" w:cs="Gentium Book Basic"/>
          <w:b/>
          <w:bCs/>
          <w:sz w:val="24"/>
          <w:szCs w:val="24"/>
        </w:rPr>
      </w:pPr>
      <w:r w:rsidRPr="00836303">
        <w:rPr>
          <w:rFonts w:ascii="Gentium Book Basic" w:hAnsi="Gentium Book Basic" w:cs="Gentium Book Basic"/>
          <w:b/>
          <w:bCs/>
          <w:sz w:val="24"/>
          <w:szCs w:val="24"/>
        </w:rPr>
        <w:t>III – Secret</w:t>
      </w:r>
      <w:r w:rsidR="00E15131" w:rsidRPr="00836303">
        <w:rPr>
          <w:rFonts w:ascii="Gentium Book Basic" w:hAnsi="Gentium Book Basic" w:cs="Gentium Book Basic"/>
          <w:b/>
          <w:bCs/>
          <w:sz w:val="24"/>
          <w:szCs w:val="24"/>
        </w:rPr>
        <w:t>a</w:t>
      </w:r>
      <w:r w:rsidRPr="00836303">
        <w:rPr>
          <w:rFonts w:ascii="Gentium Book Basic" w:hAnsi="Gentium Book Basic" w:cs="Gentium Book Basic"/>
          <w:b/>
          <w:bCs/>
          <w:sz w:val="24"/>
          <w:szCs w:val="24"/>
        </w:rPr>
        <w:t>ri</w:t>
      </w:r>
      <w:r w:rsidR="00E15131" w:rsidRPr="00836303">
        <w:rPr>
          <w:rFonts w:ascii="Gentium Book Basic" w:hAnsi="Gentium Book Basic" w:cs="Gentium Book Basic"/>
          <w:b/>
          <w:bCs/>
          <w:sz w:val="24"/>
          <w:szCs w:val="24"/>
        </w:rPr>
        <w:t>a</w:t>
      </w:r>
      <w:r w:rsidRPr="00836303">
        <w:rPr>
          <w:rFonts w:ascii="Gentium Book Basic" w:hAnsi="Gentium Book Basic" w:cs="Gentium Book Basic"/>
          <w:b/>
          <w:bCs/>
          <w:sz w:val="24"/>
          <w:szCs w:val="24"/>
        </w:rPr>
        <w:t xml:space="preserve"> Municipal de Agricultura:</w:t>
      </w:r>
    </w:p>
    <w:p w14:paraId="494D93ED" w14:textId="77777777" w:rsidR="00836303" w:rsidRDefault="00836303">
      <w:pPr>
        <w:tabs>
          <w:tab w:val="left" w:pos="6379"/>
        </w:tabs>
        <w:spacing w:line="276" w:lineRule="auto"/>
        <w:ind w:firstLine="2268"/>
        <w:jc w:val="both"/>
        <w:rPr>
          <w:rFonts w:ascii="Gentium Book Basic" w:hAnsi="Gentium Book Basic" w:cs="Gentium Book Basic"/>
          <w:sz w:val="24"/>
          <w:szCs w:val="24"/>
        </w:rPr>
      </w:pPr>
      <w:r>
        <w:rPr>
          <w:rFonts w:ascii="Gentium Book Basic" w:hAnsi="Gentium Book Basic" w:cs="Gentium Book Basic"/>
          <w:sz w:val="24"/>
          <w:szCs w:val="24"/>
        </w:rPr>
        <w:t>-</w:t>
      </w:r>
      <w:r w:rsidR="00795AD5">
        <w:rPr>
          <w:rFonts w:ascii="Gentium Book Basic" w:hAnsi="Gentium Book Basic" w:cs="Gentium Book Basic"/>
          <w:sz w:val="24"/>
          <w:szCs w:val="24"/>
        </w:rPr>
        <w:t xml:space="preserve"> </w:t>
      </w:r>
      <w:r w:rsidR="00C0684F">
        <w:rPr>
          <w:rFonts w:ascii="Gentium Book Basic" w:hAnsi="Gentium Book Basic" w:cs="Gentium Book Basic"/>
          <w:sz w:val="24"/>
          <w:szCs w:val="24"/>
        </w:rPr>
        <w:t>Jamur Mascarello</w:t>
      </w:r>
      <w:r>
        <w:rPr>
          <w:rFonts w:ascii="Gentium Book Basic" w:hAnsi="Gentium Book Basic" w:cs="Gentium Book Basic"/>
          <w:sz w:val="24"/>
          <w:szCs w:val="24"/>
        </w:rPr>
        <w:t>;</w:t>
      </w:r>
    </w:p>
    <w:p w14:paraId="5995A8FF" w14:textId="543E1E6A" w:rsidR="00795AD5" w:rsidRDefault="00836303">
      <w:pPr>
        <w:tabs>
          <w:tab w:val="left" w:pos="6379"/>
        </w:tabs>
        <w:spacing w:line="276" w:lineRule="auto"/>
        <w:ind w:firstLine="2268"/>
        <w:jc w:val="both"/>
        <w:rPr>
          <w:rFonts w:ascii="Gentium Book Basic" w:hAnsi="Gentium Book Basic" w:cs="Gentium Book Basic"/>
          <w:sz w:val="24"/>
          <w:szCs w:val="24"/>
        </w:rPr>
      </w:pPr>
      <w:r>
        <w:rPr>
          <w:rFonts w:ascii="Gentium Book Basic" w:hAnsi="Gentium Book Basic" w:cs="Gentium Book Basic"/>
          <w:sz w:val="24"/>
          <w:szCs w:val="24"/>
        </w:rPr>
        <w:t>-</w:t>
      </w:r>
      <w:r w:rsidR="00E15131">
        <w:rPr>
          <w:rFonts w:ascii="Gentium Book Basic" w:hAnsi="Gentium Book Basic" w:cs="Gentium Book Basic"/>
          <w:sz w:val="24"/>
          <w:szCs w:val="24"/>
        </w:rPr>
        <w:t xml:space="preserve"> Tainara </w:t>
      </w:r>
      <w:proofErr w:type="spellStart"/>
      <w:r w:rsidR="00E15131">
        <w:rPr>
          <w:rFonts w:ascii="Gentium Book Basic" w:hAnsi="Gentium Book Basic" w:cs="Gentium Book Basic"/>
          <w:sz w:val="24"/>
          <w:szCs w:val="24"/>
        </w:rPr>
        <w:t>Gilioli</w:t>
      </w:r>
      <w:proofErr w:type="spellEnd"/>
      <w:r w:rsidR="00F4283B">
        <w:rPr>
          <w:rFonts w:ascii="Gentium Book Basic" w:hAnsi="Gentium Book Basic" w:cs="Gentium Book Basic"/>
          <w:sz w:val="24"/>
          <w:szCs w:val="24"/>
        </w:rPr>
        <w:t>.</w:t>
      </w:r>
    </w:p>
    <w:p w14:paraId="1BF09B69" w14:textId="77777777" w:rsidR="00836303" w:rsidRDefault="00836303">
      <w:pPr>
        <w:tabs>
          <w:tab w:val="left" w:pos="6379"/>
        </w:tabs>
        <w:spacing w:line="276" w:lineRule="auto"/>
        <w:ind w:firstLine="2268"/>
        <w:jc w:val="both"/>
        <w:rPr>
          <w:rFonts w:ascii="Gentium Book Basic" w:hAnsi="Gentium Book Basic" w:cs="Gentium Book Basic"/>
          <w:b/>
          <w:bCs/>
          <w:sz w:val="24"/>
          <w:szCs w:val="24"/>
        </w:rPr>
      </w:pPr>
    </w:p>
    <w:p w14:paraId="0B7EB549" w14:textId="6E21A62A" w:rsidR="009B315D" w:rsidRDefault="009B315D">
      <w:pPr>
        <w:tabs>
          <w:tab w:val="left" w:pos="6379"/>
        </w:tabs>
        <w:spacing w:line="276" w:lineRule="auto"/>
        <w:ind w:firstLine="2268"/>
        <w:jc w:val="both"/>
        <w:rPr>
          <w:rFonts w:ascii="Gentium Book Basic" w:hAnsi="Gentium Book Basic" w:cs="Gentium Book Basic"/>
          <w:sz w:val="24"/>
          <w:szCs w:val="24"/>
        </w:rPr>
      </w:pPr>
      <w:r w:rsidRPr="000E05AE">
        <w:rPr>
          <w:rFonts w:ascii="Gentium Book Basic" w:hAnsi="Gentium Book Basic" w:cs="Gentium Book Basic"/>
          <w:b/>
          <w:bCs/>
          <w:sz w:val="24"/>
          <w:szCs w:val="24"/>
        </w:rPr>
        <w:t xml:space="preserve">Art. </w:t>
      </w:r>
      <w:r w:rsidR="00F4283B">
        <w:rPr>
          <w:rFonts w:ascii="Gentium Book Basic" w:hAnsi="Gentium Book Basic" w:cs="Gentium Book Basic"/>
          <w:b/>
          <w:bCs/>
          <w:sz w:val="24"/>
          <w:szCs w:val="24"/>
        </w:rPr>
        <w:t>3</w:t>
      </w:r>
      <w:r w:rsidRPr="000E05AE">
        <w:rPr>
          <w:rFonts w:ascii="Gentium Book Basic" w:hAnsi="Gentium Book Basic" w:cs="Gentium Book Basic"/>
          <w:b/>
          <w:bCs/>
          <w:sz w:val="24"/>
          <w:szCs w:val="24"/>
        </w:rPr>
        <w:t>º</w:t>
      </w:r>
      <w:r>
        <w:rPr>
          <w:rFonts w:ascii="Gentium Book Basic" w:hAnsi="Gentium Book Basic" w:cs="Gentium Book Basic"/>
          <w:sz w:val="24"/>
          <w:szCs w:val="24"/>
        </w:rPr>
        <w:t xml:space="preserve"> O Processo de elaboração do PM</w:t>
      </w:r>
      <w:r w:rsidR="00F4283B">
        <w:rPr>
          <w:rFonts w:ascii="Gentium Book Basic" w:hAnsi="Gentium Book Basic" w:cs="Gentium Book Basic"/>
          <w:sz w:val="24"/>
          <w:szCs w:val="24"/>
        </w:rPr>
        <w:t>MA e DSA</w:t>
      </w:r>
      <w:r>
        <w:rPr>
          <w:rFonts w:ascii="Gentium Book Basic" w:hAnsi="Gentium Book Basic" w:cs="Gentium Book Basic"/>
          <w:sz w:val="24"/>
          <w:szCs w:val="24"/>
        </w:rPr>
        <w:t xml:space="preserve"> deverá contemplar as fases e etapas</w:t>
      </w:r>
      <w:r w:rsidR="00F4283B">
        <w:rPr>
          <w:rFonts w:ascii="Gentium Book Basic" w:hAnsi="Gentium Book Basic" w:cs="Gentium Book Basic"/>
          <w:sz w:val="24"/>
          <w:szCs w:val="24"/>
        </w:rPr>
        <w:t xml:space="preserve"> conforme Contrato 115/2024 que trata da execução e entrega do PMMA e DSA de Flores da Cunha e Plano de Trabalho vinculado ao mesmo.</w:t>
      </w:r>
    </w:p>
    <w:p w14:paraId="4CB4192B" w14:textId="77777777" w:rsidR="000E05AE" w:rsidRDefault="000E05AE">
      <w:pPr>
        <w:tabs>
          <w:tab w:val="left" w:pos="6379"/>
        </w:tabs>
        <w:spacing w:line="276" w:lineRule="auto"/>
        <w:ind w:firstLine="2268"/>
        <w:jc w:val="both"/>
        <w:rPr>
          <w:rFonts w:ascii="Gentium Book Basic" w:hAnsi="Gentium Book Basic" w:cs="Gentium Book Basic"/>
          <w:sz w:val="24"/>
          <w:szCs w:val="24"/>
        </w:rPr>
      </w:pPr>
    </w:p>
    <w:p w14:paraId="4401DFA2" w14:textId="75638A15" w:rsidR="002C457F" w:rsidRDefault="000E05AE">
      <w:pPr>
        <w:tabs>
          <w:tab w:val="left" w:pos="6379"/>
        </w:tabs>
        <w:spacing w:line="276" w:lineRule="auto"/>
        <w:ind w:firstLine="2268"/>
        <w:jc w:val="both"/>
        <w:rPr>
          <w:rFonts w:ascii="Gentium Book Basic" w:hAnsi="Gentium Book Basic" w:cs="Gentium Book Basic"/>
          <w:sz w:val="24"/>
          <w:szCs w:val="24"/>
        </w:rPr>
      </w:pPr>
      <w:r w:rsidRPr="000E05AE">
        <w:rPr>
          <w:rFonts w:ascii="Gentium Book Basic" w:hAnsi="Gentium Book Basic" w:cs="Gentium Book Basic"/>
          <w:b/>
          <w:bCs/>
          <w:sz w:val="24"/>
          <w:szCs w:val="24"/>
        </w:rPr>
        <w:t xml:space="preserve">Art. </w:t>
      </w:r>
      <w:r w:rsidR="00F4283B">
        <w:rPr>
          <w:rFonts w:ascii="Gentium Book Basic" w:hAnsi="Gentium Book Basic" w:cs="Gentium Book Basic"/>
          <w:b/>
          <w:bCs/>
          <w:sz w:val="24"/>
          <w:szCs w:val="24"/>
        </w:rPr>
        <w:t>4</w:t>
      </w:r>
      <w:r w:rsidRPr="000E05AE">
        <w:rPr>
          <w:rFonts w:ascii="Gentium Book Basic" w:hAnsi="Gentium Book Basic" w:cs="Gentium Book Basic"/>
          <w:b/>
          <w:bCs/>
          <w:sz w:val="24"/>
          <w:szCs w:val="24"/>
        </w:rPr>
        <w:t>º</w:t>
      </w:r>
      <w:r>
        <w:rPr>
          <w:rFonts w:ascii="Gentium Book Basic" w:hAnsi="Gentium Book Basic" w:cs="Gentium Book Basic"/>
          <w:sz w:val="24"/>
          <w:szCs w:val="24"/>
        </w:rPr>
        <w:t xml:space="preserve"> O </w:t>
      </w:r>
      <w:r w:rsidR="00F4283B">
        <w:rPr>
          <w:rFonts w:ascii="Gentium Book Basic" w:hAnsi="Gentium Book Basic" w:cs="Gentium Book Basic"/>
          <w:sz w:val="24"/>
          <w:szCs w:val="24"/>
        </w:rPr>
        <w:t>Plano Municipal e Regional de Conservação e Recuperação da Mata Atlântica e Diagnóstico Socioambiental para delimitação de Áreas de Preservação Permanente</w:t>
      </w:r>
      <w:r>
        <w:rPr>
          <w:rFonts w:ascii="Gentium Book Basic" w:hAnsi="Gentium Book Basic" w:cs="Gentium Book Basic"/>
          <w:sz w:val="24"/>
          <w:szCs w:val="24"/>
        </w:rPr>
        <w:t xml:space="preserve"> </w:t>
      </w:r>
      <w:r w:rsidR="00F4283B">
        <w:rPr>
          <w:rFonts w:ascii="Gentium Book Basic" w:hAnsi="Gentium Book Basic" w:cs="Gentium Book Basic"/>
          <w:sz w:val="24"/>
          <w:szCs w:val="24"/>
        </w:rPr>
        <w:t xml:space="preserve">deverá ser consolidado sob a forma </w:t>
      </w:r>
      <w:r w:rsidR="002C5F35">
        <w:rPr>
          <w:rFonts w:ascii="Gentium Book Basic" w:hAnsi="Gentium Book Basic" w:cs="Gentium Book Basic"/>
          <w:sz w:val="24"/>
          <w:szCs w:val="24"/>
        </w:rPr>
        <w:t>de Lei Municipal, ou na forma de Decreto Municipal.</w:t>
      </w:r>
    </w:p>
    <w:p w14:paraId="54062232" w14:textId="6A2634C3" w:rsidR="00C0684F" w:rsidRDefault="00C0684F">
      <w:pPr>
        <w:spacing w:line="276" w:lineRule="auto"/>
        <w:ind w:firstLine="2268"/>
        <w:jc w:val="both"/>
        <w:rPr>
          <w:rFonts w:ascii="Gentium Book Basic" w:hAnsi="Gentium Book Basic" w:cs="Gentium Book Basic"/>
          <w:b/>
          <w:sz w:val="24"/>
          <w:szCs w:val="24"/>
        </w:rPr>
      </w:pPr>
      <w:r>
        <w:rPr>
          <w:rFonts w:ascii="Gentium Book Basic" w:hAnsi="Gentium Book Basic" w:cs="Gentium Book Basic"/>
          <w:b/>
          <w:sz w:val="24"/>
          <w:szCs w:val="24"/>
        </w:rPr>
        <w:t xml:space="preserve">Art. 5º </w:t>
      </w:r>
      <w:r w:rsidR="00836303" w:rsidRPr="00836303">
        <w:rPr>
          <w:rFonts w:ascii="Gentium Book Basic" w:hAnsi="Gentium Book Basic" w:cs="Gentium Book Basic"/>
          <w:bCs/>
          <w:sz w:val="24"/>
          <w:szCs w:val="24"/>
        </w:rPr>
        <w:t>Fica revogado o</w:t>
      </w:r>
      <w:r w:rsidR="00836303">
        <w:rPr>
          <w:rFonts w:ascii="Gentium Book Basic" w:hAnsi="Gentium Book Basic" w:cs="Gentium Book Basic"/>
          <w:b/>
          <w:sz w:val="24"/>
          <w:szCs w:val="24"/>
        </w:rPr>
        <w:t xml:space="preserve"> </w:t>
      </w:r>
      <w:r w:rsidR="00836303">
        <w:rPr>
          <w:rFonts w:ascii="Gentium Book Basic" w:hAnsi="Gentium Book Basic" w:cs="Gentium Book Basic"/>
          <w:bCs/>
          <w:sz w:val="24"/>
          <w:szCs w:val="24"/>
        </w:rPr>
        <w:t>Decreto</w:t>
      </w:r>
      <w:r w:rsidRPr="00C0684F">
        <w:rPr>
          <w:rFonts w:ascii="Gentium Book Basic" w:hAnsi="Gentium Book Basic" w:cs="Gentium Book Basic"/>
          <w:bCs/>
          <w:sz w:val="24"/>
          <w:szCs w:val="24"/>
        </w:rPr>
        <w:t xml:space="preserve"> </w:t>
      </w:r>
      <w:r w:rsidR="00836303">
        <w:rPr>
          <w:rFonts w:ascii="Gentium Book Basic" w:hAnsi="Gentium Book Basic" w:cs="Gentium Book Basic"/>
          <w:bCs/>
          <w:sz w:val="24"/>
          <w:szCs w:val="24"/>
        </w:rPr>
        <w:t xml:space="preserve">Executivo </w:t>
      </w:r>
      <w:r w:rsidRPr="00C0684F">
        <w:rPr>
          <w:rFonts w:ascii="Gentium Book Basic" w:hAnsi="Gentium Book Basic" w:cs="Gentium Book Basic"/>
          <w:bCs/>
          <w:sz w:val="24"/>
          <w:szCs w:val="24"/>
        </w:rPr>
        <w:t>nº 6.882</w:t>
      </w:r>
      <w:r w:rsidR="00836303">
        <w:rPr>
          <w:rFonts w:ascii="Gentium Book Basic" w:hAnsi="Gentium Book Basic" w:cs="Gentium Book Basic"/>
          <w:bCs/>
          <w:sz w:val="24"/>
          <w:szCs w:val="24"/>
        </w:rPr>
        <w:t>, de 25 de junho de 2024.</w:t>
      </w:r>
      <w:r w:rsidRPr="00C0684F">
        <w:rPr>
          <w:rFonts w:ascii="Gentium Book Basic" w:hAnsi="Gentium Book Basic" w:cs="Gentium Book Basic"/>
          <w:b/>
          <w:sz w:val="24"/>
          <w:szCs w:val="24"/>
        </w:rPr>
        <w:t xml:space="preserve"> </w:t>
      </w:r>
    </w:p>
    <w:p w14:paraId="1FD13215" w14:textId="4B8C2188" w:rsidR="00D10AF0" w:rsidRDefault="00D10AF0">
      <w:pPr>
        <w:spacing w:line="276" w:lineRule="auto"/>
        <w:ind w:firstLine="2268"/>
        <w:jc w:val="both"/>
        <w:rPr>
          <w:rFonts w:ascii="Gentium Book Basic" w:hAnsi="Gentium Book Basic" w:cs="Gentium Book Basic"/>
          <w:b/>
          <w:sz w:val="24"/>
          <w:szCs w:val="24"/>
        </w:rPr>
      </w:pPr>
      <w:r>
        <w:rPr>
          <w:rFonts w:ascii="Gentium Book Basic" w:hAnsi="Gentium Book Basic" w:cs="Gentium Book Basic"/>
          <w:b/>
          <w:sz w:val="24"/>
          <w:szCs w:val="24"/>
        </w:rPr>
        <w:t>Art.</w:t>
      </w:r>
      <w:r>
        <w:rPr>
          <w:rFonts w:ascii="Gentium Book Basic" w:eastAsia="Gentium Book Basic" w:hAnsi="Gentium Book Basic" w:cs="Gentium Book Basic"/>
          <w:b/>
          <w:sz w:val="24"/>
          <w:szCs w:val="24"/>
        </w:rPr>
        <w:t xml:space="preserve"> </w:t>
      </w:r>
      <w:r w:rsidR="00C0684F">
        <w:rPr>
          <w:rFonts w:ascii="Gentium Book Basic" w:eastAsia="Gentium Book Basic" w:hAnsi="Gentium Book Basic" w:cs="Gentium Book Basic"/>
          <w:b/>
          <w:sz w:val="24"/>
          <w:szCs w:val="24"/>
        </w:rPr>
        <w:t>6</w:t>
      </w:r>
      <w:r>
        <w:rPr>
          <w:rFonts w:ascii="Gentium Book Basic" w:hAnsi="Gentium Book Basic" w:cs="Gentium Book Basic"/>
          <w:b/>
          <w:sz w:val="24"/>
          <w:szCs w:val="24"/>
        </w:rPr>
        <w:t>º</w:t>
      </w:r>
      <w:r>
        <w:rPr>
          <w:rFonts w:ascii="Gentium Book Basic" w:eastAsia="Gentium Book Basic" w:hAnsi="Gentium Book Basic" w:cs="Gentium Book Basic"/>
          <w:b/>
          <w:sz w:val="24"/>
          <w:szCs w:val="24"/>
        </w:rPr>
        <w:t xml:space="preserve"> </w:t>
      </w:r>
      <w:r>
        <w:rPr>
          <w:rFonts w:ascii="Gentium Book Basic" w:hAnsi="Gentium Book Basic" w:cs="Gentium Book Basic"/>
          <w:sz w:val="24"/>
          <w:szCs w:val="24"/>
        </w:rPr>
        <w:t>Este</w:t>
      </w:r>
      <w:r>
        <w:rPr>
          <w:rFonts w:ascii="Gentium Book Basic" w:eastAsia="Gentium Book Basic" w:hAnsi="Gentium Book Basic" w:cs="Gentium Book Basic"/>
          <w:sz w:val="24"/>
          <w:szCs w:val="24"/>
        </w:rPr>
        <w:t xml:space="preserve"> </w:t>
      </w:r>
      <w:r>
        <w:rPr>
          <w:rFonts w:ascii="Gentium Book Basic" w:hAnsi="Gentium Book Basic" w:cs="Gentium Book Basic"/>
          <w:sz w:val="24"/>
          <w:szCs w:val="24"/>
        </w:rPr>
        <w:t>Decreto</w:t>
      </w:r>
      <w:r>
        <w:rPr>
          <w:rFonts w:ascii="Gentium Book Basic" w:eastAsia="Gentium Book Basic" w:hAnsi="Gentium Book Basic" w:cs="Gentium Book Basic"/>
          <w:sz w:val="24"/>
          <w:szCs w:val="24"/>
        </w:rPr>
        <w:t xml:space="preserve"> </w:t>
      </w:r>
      <w:r>
        <w:rPr>
          <w:rFonts w:ascii="Gentium Book Basic" w:hAnsi="Gentium Book Basic" w:cs="Gentium Book Basic"/>
          <w:sz w:val="24"/>
          <w:szCs w:val="24"/>
        </w:rPr>
        <w:t>entra</w:t>
      </w:r>
      <w:r>
        <w:rPr>
          <w:rFonts w:ascii="Gentium Book Basic" w:eastAsia="Gentium Book Basic" w:hAnsi="Gentium Book Basic" w:cs="Gentium Book Basic"/>
          <w:sz w:val="24"/>
          <w:szCs w:val="24"/>
        </w:rPr>
        <w:t xml:space="preserve"> </w:t>
      </w:r>
      <w:r>
        <w:rPr>
          <w:rFonts w:ascii="Gentium Book Basic" w:hAnsi="Gentium Book Basic" w:cs="Gentium Book Basic"/>
          <w:sz w:val="24"/>
          <w:szCs w:val="24"/>
        </w:rPr>
        <w:t>em</w:t>
      </w:r>
      <w:r>
        <w:rPr>
          <w:rFonts w:ascii="Gentium Book Basic" w:eastAsia="Gentium Book Basic" w:hAnsi="Gentium Book Basic" w:cs="Gentium Book Basic"/>
          <w:sz w:val="24"/>
          <w:szCs w:val="24"/>
        </w:rPr>
        <w:t xml:space="preserve"> </w:t>
      </w:r>
      <w:r>
        <w:rPr>
          <w:rFonts w:ascii="Gentium Book Basic" w:hAnsi="Gentium Book Basic" w:cs="Gentium Book Basic"/>
          <w:sz w:val="24"/>
          <w:szCs w:val="24"/>
        </w:rPr>
        <w:t>vigor</w:t>
      </w:r>
      <w:r>
        <w:rPr>
          <w:rFonts w:ascii="Gentium Book Basic" w:eastAsia="Gentium Book Basic" w:hAnsi="Gentium Book Basic" w:cs="Gentium Book Basic"/>
          <w:sz w:val="24"/>
          <w:szCs w:val="24"/>
        </w:rPr>
        <w:t xml:space="preserve"> </w:t>
      </w:r>
      <w:r>
        <w:rPr>
          <w:rFonts w:ascii="Gentium Book Basic" w:hAnsi="Gentium Book Basic" w:cs="Gentium Book Basic"/>
          <w:sz w:val="24"/>
          <w:szCs w:val="24"/>
        </w:rPr>
        <w:t>na</w:t>
      </w:r>
      <w:r>
        <w:rPr>
          <w:rFonts w:ascii="Gentium Book Basic" w:eastAsia="Gentium Book Basic" w:hAnsi="Gentium Book Basic" w:cs="Gentium Book Basic"/>
          <w:sz w:val="24"/>
          <w:szCs w:val="24"/>
        </w:rPr>
        <w:t xml:space="preserve"> </w:t>
      </w:r>
      <w:r>
        <w:rPr>
          <w:rFonts w:ascii="Gentium Book Basic" w:hAnsi="Gentium Book Basic" w:cs="Gentium Book Basic"/>
          <w:sz w:val="24"/>
          <w:szCs w:val="24"/>
        </w:rPr>
        <w:t>data</w:t>
      </w:r>
      <w:r>
        <w:rPr>
          <w:rFonts w:ascii="Gentium Book Basic" w:eastAsia="Gentium Book Basic" w:hAnsi="Gentium Book Basic" w:cs="Gentium Book Basic"/>
          <w:sz w:val="24"/>
          <w:szCs w:val="24"/>
        </w:rPr>
        <w:t xml:space="preserve"> </w:t>
      </w:r>
      <w:r>
        <w:rPr>
          <w:rFonts w:ascii="Gentium Book Basic" w:hAnsi="Gentium Book Basic" w:cs="Gentium Book Basic"/>
          <w:sz w:val="24"/>
          <w:szCs w:val="24"/>
        </w:rPr>
        <w:t>de</w:t>
      </w:r>
      <w:r>
        <w:rPr>
          <w:rFonts w:ascii="Gentium Book Basic" w:eastAsia="Gentium Book Basic" w:hAnsi="Gentium Book Basic" w:cs="Gentium Book Basic"/>
          <w:sz w:val="24"/>
          <w:szCs w:val="24"/>
        </w:rPr>
        <w:t xml:space="preserve"> </w:t>
      </w:r>
      <w:r>
        <w:rPr>
          <w:rFonts w:ascii="Gentium Book Basic" w:hAnsi="Gentium Book Basic" w:cs="Gentium Book Basic"/>
          <w:sz w:val="24"/>
          <w:szCs w:val="24"/>
        </w:rPr>
        <w:t>sua</w:t>
      </w:r>
      <w:r>
        <w:rPr>
          <w:rFonts w:ascii="Gentium Book Basic" w:eastAsia="Gentium Book Basic" w:hAnsi="Gentium Book Basic" w:cs="Gentium Book Basic"/>
          <w:sz w:val="24"/>
          <w:szCs w:val="24"/>
        </w:rPr>
        <w:t xml:space="preserve"> </w:t>
      </w:r>
      <w:r>
        <w:rPr>
          <w:rFonts w:ascii="Gentium Book Basic" w:hAnsi="Gentium Book Basic" w:cs="Gentium Book Basic"/>
          <w:sz w:val="24"/>
          <w:szCs w:val="24"/>
        </w:rPr>
        <w:t>publicação.</w:t>
      </w:r>
    </w:p>
    <w:p w14:paraId="377B14B7" w14:textId="77777777" w:rsidR="00D10AF0" w:rsidRDefault="00D10AF0">
      <w:pPr>
        <w:spacing w:line="276" w:lineRule="auto"/>
        <w:jc w:val="both"/>
        <w:rPr>
          <w:rFonts w:ascii="Gentium Book Basic" w:hAnsi="Gentium Book Basic" w:cs="Gentium Book Basic"/>
          <w:b/>
          <w:sz w:val="24"/>
          <w:szCs w:val="24"/>
        </w:rPr>
      </w:pPr>
    </w:p>
    <w:p w14:paraId="07D67618" w14:textId="2CE01190" w:rsidR="00D10AF0" w:rsidRDefault="00D10AF0">
      <w:pPr>
        <w:spacing w:line="276" w:lineRule="auto"/>
        <w:ind w:firstLine="2268"/>
        <w:jc w:val="both"/>
        <w:rPr>
          <w:rFonts w:ascii="Gentium Book Basic" w:hAnsi="Gentium Book Basic" w:cs="Gentium Book Basic"/>
          <w:sz w:val="24"/>
          <w:szCs w:val="24"/>
        </w:rPr>
      </w:pPr>
      <w:r>
        <w:rPr>
          <w:rFonts w:ascii="Gentium Book Basic" w:hAnsi="Gentium Book Basic" w:cs="Gentium Book Basic"/>
          <w:b/>
          <w:sz w:val="24"/>
          <w:szCs w:val="24"/>
        </w:rPr>
        <w:t>GABINETE</w:t>
      </w:r>
      <w:r>
        <w:rPr>
          <w:rFonts w:ascii="Gentium Book Basic" w:eastAsia="Gentium Book Basic" w:hAnsi="Gentium Book Basic" w:cs="Gentium Book Basic"/>
          <w:b/>
          <w:sz w:val="24"/>
          <w:szCs w:val="24"/>
        </w:rPr>
        <w:t xml:space="preserve"> </w:t>
      </w:r>
      <w:r>
        <w:rPr>
          <w:rFonts w:ascii="Gentium Book Basic" w:hAnsi="Gentium Book Basic" w:cs="Gentium Book Basic"/>
          <w:b/>
          <w:sz w:val="24"/>
          <w:szCs w:val="24"/>
        </w:rPr>
        <w:t>DO</w:t>
      </w:r>
      <w:r>
        <w:rPr>
          <w:rFonts w:ascii="Gentium Book Basic" w:eastAsia="Gentium Book Basic" w:hAnsi="Gentium Book Basic" w:cs="Gentium Book Basic"/>
          <w:b/>
          <w:sz w:val="24"/>
          <w:szCs w:val="24"/>
        </w:rPr>
        <w:t xml:space="preserve"> </w:t>
      </w:r>
      <w:r>
        <w:rPr>
          <w:rFonts w:ascii="Gentium Book Basic" w:hAnsi="Gentium Book Basic" w:cs="Gentium Book Basic"/>
          <w:b/>
          <w:sz w:val="24"/>
          <w:szCs w:val="24"/>
        </w:rPr>
        <w:t>PREFEITO</w:t>
      </w:r>
      <w:r>
        <w:rPr>
          <w:rFonts w:ascii="Gentium Book Basic" w:eastAsia="Gentium Book Basic" w:hAnsi="Gentium Book Basic" w:cs="Gentium Book Basic"/>
          <w:b/>
          <w:sz w:val="24"/>
          <w:szCs w:val="24"/>
        </w:rPr>
        <w:t xml:space="preserve"> </w:t>
      </w:r>
      <w:r>
        <w:rPr>
          <w:rFonts w:ascii="Gentium Book Basic" w:hAnsi="Gentium Book Basic" w:cs="Gentium Book Basic"/>
          <w:b/>
          <w:sz w:val="24"/>
          <w:szCs w:val="24"/>
        </w:rPr>
        <w:t>MUNICIPAL</w:t>
      </w:r>
      <w:r>
        <w:rPr>
          <w:rFonts w:ascii="Gentium Book Basic" w:eastAsia="Gentium Book Basic" w:hAnsi="Gentium Book Basic" w:cs="Gentium Book Basic"/>
          <w:b/>
          <w:sz w:val="24"/>
          <w:szCs w:val="24"/>
        </w:rPr>
        <w:t xml:space="preserve"> </w:t>
      </w:r>
      <w:r>
        <w:rPr>
          <w:rFonts w:ascii="Gentium Book Basic" w:hAnsi="Gentium Book Basic" w:cs="Gentium Book Basic"/>
          <w:b/>
          <w:sz w:val="24"/>
          <w:szCs w:val="24"/>
        </w:rPr>
        <w:t>DE</w:t>
      </w:r>
      <w:r>
        <w:rPr>
          <w:rFonts w:ascii="Gentium Book Basic" w:eastAsia="Gentium Book Basic" w:hAnsi="Gentium Book Basic" w:cs="Gentium Book Basic"/>
          <w:b/>
          <w:sz w:val="24"/>
          <w:szCs w:val="24"/>
        </w:rPr>
        <w:t xml:space="preserve"> </w:t>
      </w:r>
      <w:r>
        <w:rPr>
          <w:rFonts w:ascii="Gentium Book Basic" w:hAnsi="Gentium Book Basic" w:cs="Gentium Book Basic"/>
          <w:b/>
          <w:sz w:val="24"/>
          <w:szCs w:val="24"/>
        </w:rPr>
        <w:t>FLORES</w:t>
      </w:r>
      <w:r>
        <w:rPr>
          <w:rFonts w:ascii="Gentium Book Basic" w:eastAsia="Gentium Book Basic" w:hAnsi="Gentium Book Basic" w:cs="Gentium Book Basic"/>
          <w:b/>
          <w:sz w:val="24"/>
          <w:szCs w:val="24"/>
        </w:rPr>
        <w:t xml:space="preserve"> </w:t>
      </w:r>
      <w:r>
        <w:rPr>
          <w:rFonts w:ascii="Gentium Book Basic" w:hAnsi="Gentium Book Basic" w:cs="Gentium Book Basic"/>
          <w:b/>
          <w:sz w:val="24"/>
          <w:szCs w:val="24"/>
        </w:rPr>
        <w:t>DA</w:t>
      </w:r>
      <w:r>
        <w:rPr>
          <w:rFonts w:ascii="Gentium Book Basic" w:eastAsia="Gentium Book Basic" w:hAnsi="Gentium Book Basic" w:cs="Gentium Book Basic"/>
          <w:b/>
          <w:sz w:val="24"/>
          <w:szCs w:val="24"/>
        </w:rPr>
        <w:t xml:space="preserve"> </w:t>
      </w:r>
      <w:r>
        <w:rPr>
          <w:rFonts w:ascii="Gentium Book Basic" w:hAnsi="Gentium Book Basic" w:cs="Gentium Book Basic"/>
          <w:b/>
          <w:sz w:val="24"/>
          <w:szCs w:val="24"/>
        </w:rPr>
        <w:t>CUNHA,</w:t>
      </w:r>
      <w:r>
        <w:rPr>
          <w:rFonts w:ascii="Gentium Book Basic" w:eastAsia="Gentium Book Basic" w:hAnsi="Gentium Book Basic" w:cs="Gentium Book Basic"/>
          <w:b/>
          <w:sz w:val="24"/>
          <w:szCs w:val="24"/>
        </w:rPr>
        <w:t xml:space="preserve"> </w:t>
      </w:r>
      <w:r>
        <w:rPr>
          <w:rFonts w:ascii="Gentium Book Basic" w:hAnsi="Gentium Book Basic" w:cs="Gentium Book Basic"/>
          <w:sz w:val="24"/>
          <w:szCs w:val="24"/>
        </w:rPr>
        <w:t>aos</w:t>
      </w:r>
      <w:r>
        <w:rPr>
          <w:rFonts w:ascii="Gentium Book Basic" w:eastAsia="Gentium Book Basic" w:hAnsi="Gentium Book Basic" w:cs="Gentium Book Basic"/>
          <w:sz w:val="24"/>
          <w:szCs w:val="24"/>
        </w:rPr>
        <w:t xml:space="preserve"> </w:t>
      </w:r>
      <w:r w:rsidR="00C0684F">
        <w:rPr>
          <w:rFonts w:ascii="Gentium Book Basic" w:eastAsia="Calibri" w:hAnsi="Gentium Book Basic" w:cs="Gentium Book Basic"/>
          <w:sz w:val="24"/>
          <w:szCs w:val="24"/>
        </w:rPr>
        <w:t>quatorze</w:t>
      </w:r>
      <w:r w:rsidR="00D9589A">
        <w:rPr>
          <w:rFonts w:ascii="Gentium Book Basic" w:eastAsia="Calibri" w:hAnsi="Gentium Book Basic" w:cs="Gentium Book Basic"/>
          <w:sz w:val="24"/>
          <w:szCs w:val="24"/>
        </w:rPr>
        <w:t xml:space="preserve"> dias do mês de </w:t>
      </w:r>
      <w:r w:rsidR="002C5F35">
        <w:rPr>
          <w:rFonts w:ascii="Gentium Book Basic" w:eastAsia="Calibri" w:hAnsi="Gentium Book Basic" w:cs="Gentium Book Basic"/>
          <w:sz w:val="24"/>
          <w:szCs w:val="24"/>
        </w:rPr>
        <w:t>j</w:t>
      </w:r>
      <w:r w:rsidR="00C0684F">
        <w:rPr>
          <w:rFonts w:ascii="Gentium Book Basic" w:eastAsia="Calibri" w:hAnsi="Gentium Book Basic" w:cs="Gentium Book Basic"/>
          <w:sz w:val="24"/>
          <w:szCs w:val="24"/>
        </w:rPr>
        <w:t>aneiro</w:t>
      </w:r>
      <w:r>
        <w:rPr>
          <w:rFonts w:ascii="Gentium Book Basic" w:eastAsia="Gentium Book Basic" w:hAnsi="Gentium Book Basic" w:cs="Gentium Book Basic"/>
          <w:sz w:val="24"/>
          <w:szCs w:val="24"/>
        </w:rPr>
        <w:t xml:space="preserve"> </w:t>
      </w:r>
      <w:r>
        <w:rPr>
          <w:rFonts w:ascii="Gentium Book Basic" w:hAnsi="Gentium Book Basic" w:cs="Gentium Book Basic"/>
          <w:sz w:val="24"/>
          <w:szCs w:val="24"/>
        </w:rPr>
        <w:t>do</w:t>
      </w:r>
      <w:r>
        <w:rPr>
          <w:rFonts w:ascii="Gentium Book Basic" w:eastAsia="Gentium Book Basic" w:hAnsi="Gentium Book Basic" w:cs="Gentium Book Basic"/>
          <w:sz w:val="24"/>
          <w:szCs w:val="24"/>
        </w:rPr>
        <w:t xml:space="preserve"> </w:t>
      </w:r>
      <w:r>
        <w:rPr>
          <w:rFonts w:ascii="Gentium Book Basic" w:hAnsi="Gentium Book Basic" w:cs="Gentium Book Basic"/>
          <w:sz w:val="24"/>
          <w:szCs w:val="24"/>
        </w:rPr>
        <w:t>ano</w:t>
      </w:r>
      <w:r>
        <w:rPr>
          <w:rFonts w:ascii="Gentium Book Basic" w:eastAsia="Gentium Book Basic" w:hAnsi="Gentium Book Basic" w:cs="Gentium Book Basic"/>
          <w:sz w:val="24"/>
          <w:szCs w:val="24"/>
        </w:rPr>
        <w:t xml:space="preserve"> </w:t>
      </w:r>
      <w:r>
        <w:rPr>
          <w:rFonts w:ascii="Gentium Book Basic" w:hAnsi="Gentium Book Basic" w:cs="Gentium Book Basic"/>
          <w:sz w:val="24"/>
          <w:szCs w:val="24"/>
        </w:rPr>
        <w:t>de</w:t>
      </w:r>
      <w:r>
        <w:rPr>
          <w:rFonts w:ascii="Gentium Book Basic" w:eastAsia="Gentium Book Basic" w:hAnsi="Gentium Book Basic" w:cs="Gentium Book Basic"/>
          <w:sz w:val="24"/>
          <w:szCs w:val="24"/>
        </w:rPr>
        <w:t xml:space="preserve"> </w:t>
      </w:r>
      <w:r>
        <w:rPr>
          <w:rFonts w:ascii="Gentium Book Basic" w:hAnsi="Gentium Book Basic" w:cs="Gentium Book Basic"/>
          <w:sz w:val="24"/>
          <w:szCs w:val="24"/>
        </w:rPr>
        <w:t>dois</w:t>
      </w:r>
      <w:r>
        <w:rPr>
          <w:rFonts w:ascii="Gentium Book Basic" w:eastAsia="Gentium Book Basic" w:hAnsi="Gentium Book Basic" w:cs="Gentium Book Basic"/>
          <w:sz w:val="24"/>
          <w:szCs w:val="24"/>
        </w:rPr>
        <w:t xml:space="preserve"> </w:t>
      </w:r>
      <w:r>
        <w:rPr>
          <w:rFonts w:ascii="Gentium Book Basic" w:hAnsi="Gentium Book Basic" w:cs="Gentium Book Basic"/>
          <w:sz w:val="24"/>
          <w:szCs w:val="24"/>
        </w:rPr>
        <w:t>mil</w:t>
      </w:r>
      <w:r>
        <w:rPr>
          <w:rFonts w:ascii="Gentium Book Basic" w:eastAsia="Gentium Book Basic" w:hAnsi="Gentium Book Basic" w:cs="Gentium Book Basic"/>
          <w:sz w:val="24"/>
          <w:szCs w:val="24"/>
        </w:rPr>
        <w:t xml:space="preserve"> </w:t>
      </w:r>
      <w:r>
        <w:rPr>
          <w:rFonts w:ascii="Gentium Book Basic" w:hAnsi="Gentium Book Basic" w:cs="Gentium Book Basic"/>
          <w:sz w:val="24"/>
          <w:szCs w:val="24"/>
        </w:rPr>
        <w:t>e</w:t>
      </w:r>
      <w:r>
        <w:rPr>
          <w:rFonts w:ascii="Gentium Book Basic" w:eastAsia="Gentium Book Basic" w:hAnsi="Gentium Book Basic" w:cs="Gentium Book Basic"/>
          <w:sz w:val="24"/>
          <w:szCs w:val="24"/>
        </w:rPr>
        <w:t xml:space="preserve"> </w:t>
      </w:r>
      <w:r w:rsidR="00C12D1C">
        <w:rPr>
          <w:rFonts w:ascii="Gentium Book Basic" w:eastAsia="Gentium Book Basic" w:hAnsi="Gentium Book Basic" w:cs="Gentium Book Basic"/>
          <w:sz w:val="24"/>
          <w:szCs w:val="24"/>
        </w:rPr>
        <w:t xml:space="preserve">vinte e </w:t>
      </w:r>
      <w:r w:rsidR="00C0684F">
        <w:rPr>
          <w:rFonts w:ascii="Gentium Book Basic" w:eastAsia="Gentium Book Basic" w:hAnsi="Gentium Book Basic" w:cs="Gentium Book Basic"/>
          <w:sz w:val="24"/>
          <w:szCs w:val="24"/>
        </w:rPr>
        <w:t>cinco</w:t>
      </w:r>
      <w:r w:rsidR="00C12D1C">
        <w:rPr>
          <w:rFonts w:ascii="Gentium Book Basic" w:eastAsia="Gentium Book Basic" w:hAnsi="Gentium Book Basic" w:cs="Gentium Book Basic"/>
          <w:sz w:val="24"/>
          <w:szCs w:val="24"/>
        </w:rPr>
        <w:t>.</w:t>
      </w:r>
    </w:p>
    <w:p w14:paraId="497D2061" w14:textId="77777777" w:rsidR="00D10AF0" w:rsidRDefault="00D10AF0">
      <w:pPr>
        <w:spacing w:line="276" w:lineRule="auto"/>
        <w:ind w:firstLine="2268"/>
        <w:jc w:val="both"/>
        <w:rPr>
          <w:rFonts w:ascii="Gentium Book Basic" w:hAnsi="Gentium Book Basic" w:cs="Gentium Book Basic"/>
          <w:sz w:val="24"/>
          <w:szCs w:val="24"/>
        </w:rPr>
      </w:pPr>
    </w:p>
    <w:p w14:paraId="605002C7" w14:textId="77777777" w:rsidR="00D10AF0" w:rsidRDefault="00D10AF0">
      <w:pPr>
        <w:spacing w:line="276" w:lineRule="auto"/>
        <w:ind w:firstLine="2268"/>
        <w:jc w:val="both"/>
        <w:rPr>
          <w:rFonts w:ascii="Gentium Book Basic" w:hAnsi="Gentium Book Basic" w:cs="Gentium Book Basic"/>
          <w:sz w:val="24"/>
          <w:szCs w:val="24"/>
        </w:rPr>
      </w:pPr>
    </w:p>
    <w:p w14:paraId="78876874" w14:textId="77777777" w:rsidR="00D10AF0" w:rsidRDefault="00D10AF0">
      <w:pPr>
        <w:spacing w:line="276" w:lineRule="auto"/>
        <w:ind w:firstLine="2268"/>
        <w:jc w:val="both"/>
        <w:rPr>
          <w:rFonts w:ascii="Gentium Book Basic" w:hAnsi="Gentium Book Basic" w:cs="Gentium Book Basic"/>
          <w:sz w:val="24"/>
          <w:szCs w:val="24"/>
        </w:rPr>
      </w:pPr>
    </w:p>
    <w:p w14:paraId="7DBF1403" w14:textId="77777777" w:rsidR="00D10AF0" w:rsidRDefault="00D10AF0">
      <w:pPr>
        <w:spacing w:line="276" w:lineRule="auto"/>
        <w:ind w:firstLine="2268"/>
        <w:jc w:val="both"/>
        <w:rPr>
          <w:rFonts w:ascii="Gentium Book Basic" w:hAnsi="Gentium Book Basic" w:cs="Gentium Book Basic"/>
          <w:sz w:val="24"/>
          <w:szCs w:val="24"/>
        </w:rPr>
      </w:pPr>
    </w:p>
    <w:p w14:paraId="266FAA42" w14:textId="66C257AE" w:rsidR="00D10AF0" w:rsidRDefault="00F11B70">
      <w:pPr>
        <w:spacing w:line="276" w:lineRule="auto"/>
        <w:jc w:val="center"/>
        <w:rPr>
          <w:rFonts w:ascii="Gentium Book Basic" w:hAnsi="Gentium Book Basic" w:cs="Gentium Book Basic"/>
          <w:sz w:val="24"/>
          <w:szCs w:val="24"/>
        </w:rPr>
      </w:pPr>
      <w:r>
        <w:rPr>
          <w:rFonts w:ascii="Gentium Book Basic" w:hAnsi="Gentium Book Basic" w:cs="Gentium Book Basic"/>
          <w:b/>
          <w:sz w:val="24"/>
          <w:szCs w:val="24"/>
        </w:rPr>
        <w:t>CÉSAR ULIAN</w:t>
      </w:r>
    </w:p>
    <w:p w14:paraId="24E3607F" w14:textId="567B6FB2" w:rsidR="00D10AF0" w:rsidRDefault="00D10AF0">
      <w:pPr>
        <w:pStyle w:val="Ttulo6"/>
        <w:spacing w:line="276" w:lineRule="auto"/>
        <w:rPr>
          <w:rFonts w:ascii="Gentium Book Basic" w:hAnsi="Gentium Book Basic" w:cs="Gentium Book Basic"/>
          <w:sz w:val="24"/>
          <w:szCs w:val="24"/>
        </w:rPr>
      </w:pPr>
      <w:r>
        <w:rPr>
          <w:rFonts w:ascii="Gentium Book Basic" w:hAnsi="Gentium Book Basic" w:cs="Gentium Book Basic"/>
          <w:sz w:val="24"/>
          <w:szCs w:val="24"/>
        </w:rPr>
        <w:t>Prefeito</w:t>
      </w:r>
      <w:r>
        <w:rPr>
          <w:rFonts w:ascii="Gentium Book Basic" w:eastAsia="Gentium Book Basic" w:hAnsi="Gentium Book Basic" w:cs="Gentium Book Basic"/>
          <w:sz w:val="24"/>
          <w:szCs w:val="24"/>
        </w:rPr>
        <w:t xml:space="preserve"> </w:t>
      </w:r>
      <w:r>
        <w:rPr>
          <w:rFonts w:ascii="Gentium Book Basic" w:hAnsi="Gentium Book Basic" w:cs="Gentium Book Basic"/>
          <w:sz w:val="24"/>
          <w:szCs w:val="24"/>
        </w:rPr>
        <w:t>Municipal</w:t>
      </w:r>
    </w:p>
    <w:p w14:paraId="41F9BCA8" w14:textId="77777777" w:rsidR="00D10AF0" w:rsidRDefault="00D10AF0">
      <w:pPr>
        <w:spacing w:line="276" w:lineRule="auto"/>
        <w:jc w:val="both"/>
        <w:rPr>
          <w:rFonts w:ascii="Gentium Book Basic" w:hAnsi="Gentium Book Basic" w:cs="Gentium Book Basic"/>
          <w:sz w:val="24"/>
          <w:szCs w:val="24"/>
        </w:rPr>
      </w:pPr>
    </w:p>
    <w:p w14:paraId="0D220DEE" w14:textId="77777777" w:rsidR="00D10AF0" w:rsidRDefault="00D10AF0">
      <w:pPr>
        <w:spacing w:line="276" w:lineRule="auto"/>
        <w:jc w:val="both"/>
        <w:rPr>
          <w:rFonts w:ascii="Gentium Book Basic" w:hAnsi="Gentium Book Basic" w:cs="Gentium Book Basic"/>
          <w:sz w:val="24"/>
          <w:szCs w:val="24"/>
        </w:rPr>
      </w:pPr>
    </w:p>
    <w:p w14:paraId="6E7D1716" w14:textId="77777777" w:rsidR="00D10AF0" w:rsidRDefault="00D10AF0">
      <w:pPr>
        <w:spacing w:line="276" w:lineRule="auto"/>
        <w:jc w:val="both"/>
        <w:rPr>
          <w:rFonts w:ascii="Gentium Book Basic" w:hAnsi="Gentium Book Basic" w:cs="Gentium Book Basic"/>
          <w:sz w:val="24"/>
          <w:szCs w:val="24"/>
        </w:rPr>
      </w:pPr>
    </w:p>
    <w:p w14:paraId="4FEB869A" w14:textId="77777777" w:rsidR="00D10AF0" w:rsidRDefault="00D10AF0">
      <w:pPr>
        <w:suppressAutoHyphens w:val="0"/>
        <w:ind w:left="6663"/>
        <w:jc w:val="center"/>
        <w:rPr>
          <w:rFonts w:ascii="Gentium Book Basic" w:hAnsi="Gentium Book Basic" w:cs="Gentium Book Basic"/>
          <w:sz w:val="16"/>
          <w:szCs w:val="16"/>
          <w:lang w:eastAsia="pt-BR"/>
        </w:rPr>
      </w:pPr>
      <w:r>
        <w:rPr>
          <w:rFonts w:ascii="Gentium Book Basic" w:hAnsi="Gentium Book Basic" w:cs="Gentium Book Basic"/>
          <w:sz w:val="16"/>
          <w:szCs w:val="16"/>
          <w:lang w:eastAsia="pt-BR"/>
        </w:rPr>
        <w:t>Registrado</w:t>
      </w:r>
      <w:r>
        <w:rPr>
          <w:rFonts w:ascii="Gentium Book Basic" w:eastAsia="Gentium Book Basic" w:hAnsi="Gentium Book Basic" w:cs="Gentium Book Basic"/>
          <w:sz w:val="16"/>
          <w:szCs w:val="16"/>
          <w:lang w:eastAsia="pt-BR"/>
        </w:rPr>
        <w:t xml:space="preserve"> </w:t>
      </w:r>
      <w:r>
        <w:rPr>
          <w:rFonts w:ascii="Gentium Book Basic" w:hAnsi="Gentium Book Basic" w:cs="Gentium Book Basic"/>
          <w:sz w:val="16"/>
          <w:szCs w:val="16"/>
          <w:lang w:eastAsia="pt-BR"/>
        </w:rPr>
        <w:t>e</w:t>
      </w:r>
      <w:r>
        <w:rPr>
          <w:rFonts w:ascii="Gentium Book Basic" w:eastAsia="Gentium Book Basic" w:hAnsi="Gentium Book Basic" w:cs="Gentium Book Basic"/>
          <w:sz w:val="16"/>
          <w:szCs w:val="16"/>
          <w:lang w:eastAsia="pt-BR"/>
        </w:rPr>
        <w:t xml:space="preserve"> </w:t>
      </w:r>
      <w:r>
        <w:rPr>
          <w:rFonts w:ascii="Gentium Book Basic" w:hAnsi="Gentium Book Basic" w:cs="Gentium Book Basic"/>
          <w:sz w:val="16"/>
          <w:szCs w:val="16"/>
          <w:lang w:eastAsia="pt-BR"/>
        </w:rPr>
        <w:t>Publicado</w:t>
      </w:r>
    </w:p>
    <w:p w14:paraId="19979318" w14:textId="7478BD69" w:rsidR="00D10AF0" w:rsidRDefault="00D10AF0">
      <w:pPr>
        <w:suppressAutoHyphens w:val="0"/>
        <w:ind w:left="6663"/>
        <w:jc w:val="center"/>
        <w:rPr>
          <w:rFonts w:ascii="Gentium Book Basic" w:hAnsi="Gentium Book Basic" w:cs="Gentium Book Basic"/>
          <w:sz w:val="16"/>
          <w:szCs w:val="16"/>
          <w:lang w:eastAsia="pt-BR"/>
        </w:rPr>
      </w:pPr>
      <w:r w:rsidRPr="002C6D92">
        <w:rPr>
          <w:rFonts w:ascii="Gentium Book Basic" w:hAnsi="Gentium Book Basic" w:cs="Gentium Book Basic"/>
          <w:sz w:val="16"/>
          <w:szCs w:val="16"/>
          <w:lang w:eastAsia="pt-BR"/>
        </w:rPr>
        <w:t>Em</w:t>
      </w:r>
      <w:r w:rsidRPr="002C6D92">
        <w:rPr>
          <w:rFonts w:ascii="Gentium Book Basic" w:eastAsia="Gentium Book Basic" w:hAnsi="Gentium Book Basic" w:cs="Gentium Book Basic"/>
          <w:sz w:val="16"/>
          <w:szCs w:val="16"/>
          <w:lang w:eastAsia="pt-BR"/>
        </w:rPr>
        <w:t xml:space="preserve"> </w:t>
      </w:r>
      <w:r w:rsidR="00C0684F">
        <w:rPr>
          <w:rFonts w:ascii="Gentium Book Basic" w:eastAsia="Gentium Book Basic" w:hAnsi="Gentium Book Basic" w:cs="Gentium Book Basic"/>
          <w:sz w:val="16"/>
          <w:szCs w:val="16"/>
          <w:lang w:eastAsia="pt-BR"/>
        </w:rPr>
        <w:t>14/01/2025</w:t>
      </w:r>
    </w:p>
    <w:p w14:paraId="66F2CEB1" w14:textId="77777777" w:rsidR="00D10AF0" w:rsidRDefault="00D10AF0">
      <w:pPr>
        <w:suppressAutoHyphens w:val="0"/>
        <w:ind w:left="6663"/>
        <w:jc w:val="center"/>
        <w:rPr>
          <w:rFonts w:ascii="Gentium Book Basic" w:hAnsi="Gentium Book Basic" w:cs="Gentium Book Basic"/>
          <w:sz w:val="16"/>
          <w:szCs w:val="16"/>
          <w:lang w:eastAsia="pt-BR"/>
        </w:rPr>
      </w:pPr>
    </w:p>
    <w:p w14:paraId="0BF04760" w14:textId="76ED55C8" w:rsidR="00D10AF0" w:rsidRDefault="00D10AF0">
      <w:pPr>
        <w:suppressAutoHyphens w:val="0"/>
        <w:ind w:left="6663"/>
        <w:jc w:val="center"/>
        <w:rPr>
          <w:rFonts w:ascii="Lucida Calligraphy" w:hAnsi="Lucida Calligraphy" w:cs="Lucida Calligraphy"/>
          <w:b/>
          <w:sz w:val="16"/>
          <w:szCs w:val="16"/>
          <w:lang w:eastAsia="pt-BR"/>
        </w:rPr>
      </w:pPr>
      <w:r>
        <w:rPr>
          <w:rFonts w:ascii="Gentium Book Basic" w:hAnsi="Gentium Book Basic" w:cs="Gentium Book Basic"/>
          <w:sz w:val="16"/>
          <w:szCs w:val="16"/>
          <w:lang w:eastAsia="pt-BR"/>
        </w:rPr>
        <w:t>__________________________</w:t>
      </w:r>
    </w:p>
    <w:p w14:paraId="1BEEF702" w14:textId="0D6AECCC" w:rsidR="00D10AF0" w:rsidRDefault="00C0684F">
      <w:pPr>
        <w:suppressAutoHyphens w:val="0"/>
        <w:ind w:left="6663"/>
        <w:jc w:val="center"/>
        <w:rPr>
          <w:rFonts w:ascii="Gentium Book Basic" w:hAnsi="Gentium Book Basic" w:cs="Gentium Book Basic"/>
          <w:sz w:val="16"/>
          <w:szCs w:val="16"/>
          <w:lang w:eastAsia="pt-BR"/>
        </w:rPr>
      </w:pPr>
      <w:r>
        <w:rPr>
          <w:rFonts w:ascii="Lucida Calligraphy" w:hAnsi="Lucida Calligraphy" w:cs="Lucida Calligraphy"/>
          <w:b/>
          <w:sz w:val="16"/>
          <w:szCs w:val="16"/>
          <w:lang w:eastAsia="pt-BR"/>
        </w:rPr>
        <w:t>Geovania Capelin</w:t>
      </w:r>
    </w:p>
    <w:p w14:paraId="3986C5FE" w14:textId="1730CF40" w:rsidR="00D10AF0" w:rsidRDefault="00D10AF0">
      <w:pPr>
        <w:suppressAutoHyphens w:val="0"/>
        <w:ind w:left="6663"/>
        <w:jc w:val="center"/>
        <w:rPr>
          <w:rFonts w:ascii="Gentium Book Basic" w:hAnsi="Gentium Book Basic" w:cs="Gentium Book Basic"/>
          <w:sz w:val="24"/>
          <w:szCs w:val="24"/>
        </w:rPr>
      </w:pPr>
      <w:r>
        <w:rPr>
          <w:rFonts w:ascii="Gentium Book Basic" w:hAnsi="Gentium Book Basic" w:cs="Gentium Book Basic"/>
          <w:sz w:val="16"/>
          <w:szCs w:val="16"/>
          <w:lang w:eastAsia="pt-BR"/>
        </w:rPr>
        <w:t>Sec.</w:t>
      </w:r>
      <w:r>
        <w:rPr>
          <w:rFonts w:ascii="Gentium Book Basic" w:eastAsia="Gentium Book Basic" w:hAnsi="Gentium Book Basic" w:cs="Gentium Book Basic"/>
          <w:sz w:val="16"/>
          <w:szCs w:val="16"/>
          <w:lang w:eastAsia="pt-BR"/>
        </w:rPr>
        <w:t xml:space="preserve"> </w:t>
      </w:r>
      <w:r>
        <w:rPr>
          <w:rFonts w:ascii="Gentium Book Basic" w:hAnsi="Gentium Book Basic" w:cs="Gentium Book Basic"/>
          <w:sz w:val="16"/>
          <w:szCs w:val="16"/>
          <w:lang w:eastAsia="pt-BR"/>
        </w:rPr>
        <w:t>Administração</w:t>
      </w:r>
      <w:r>
        <w:rPr>
          <w:rFonts w:ascii="Gentium Book Basic" w:eastAsia="Gentium Book Basic" w:hAnsi="Gentium Book Basic" w:cs="Gentium Book Basic"/>
          <w:sz w:val="16"/>
          <w:szCs w:val="16"/>
          <w:lang w:eastAsia="pt-BR"/>
        </w:rPr>
        <w:t xml:space="preserve"> </w:t>
      </w:r>
      <w:r>
        <w:rPr>
          <w:rFonts w:ascii="Gentium Book Basic" w:hAnsi="Gentium Book Basic" w:cs="Gentium Book Basic"/>
          <w:sz w:val="16"/>
          <w:szCs w:val="16"/>
          <w:lang w:eastAsia="pt-BR"/>
        </w:rPr>
        <w:t>e</w:t>
      </w:r>
      <w:r>
        <w:rPr>
          <w:rFonts w:ascii="Gentium Book Basic" w:eastAsia="Gentium Book Basic" w:hAnsi="Gentium Book Basic" w:cs="Gentium Book Basic"/>
          <w:sz w:val="16"/>
          <w:szCs w:val="16"/>
          <w:lang w:eastAsia="pt-BR"/>
        </w:rPr>
        <w:t xml:space="preserve"> </w:t>
      </w:r>
      <w:r>
        <w:rPr>
          <w:rFonts w:ascii="Gentium Book Basic" w:hAnsi="Gentium Book Basic" w:cs="Gentium Book Basic"/>
          <w:sz w:val="16"/>
          <w:szCs w:val="16"/>
          <w:lang w:eastAsia="pt-BR"/>
        </w:rPr>
        <w:t>Governo</w:t>
      </w:r>
      <w:r w:rsidR="00C0684F">
        <w:rPr>
          <w:rFonts w:ascii="Gentium Book Basic" w:hAnsi="Gentium Book Basic" w:cs="Gentium Book Basic"/>
          <w:sz w:val="16"/>
          <w:szCs w:val="16"/>
          <w:lang w:eastAsia="pt-BR"/>
        </w:rPr>
        <w:t xml:space="preserve"> em exercício</w:t>
      </w:r>
    </w:p>
    <w:p w14:paraId="026678F2" w14:textId="77777777" w:rsidR="00D10AF0" w:rsidRDefault="00D10AF0">
      <w:pPr>
        <w:pStyle w:val="Ttulo6"/>
        <w:spacing w:line="276" w:lineRule="auto"/>
        <w:rPr>
          <w:rFonts w:ascii="Gentium Book Basic" w:hAnsi="Gentium Book Basic" w:cs="Gentium Book Basic"/>
          <w:sz w:val="24"/>
          <w:szCs w:val="24"/>
        </w:rPr>
      </w:pPr>
    </w:p>
    <w:sectPr w:rsidR="00D10AF0" w:rsidSect="00836303">
      <w:pgSz w:w="11906" w:h="16838" w:code="9"/>
      <w:pgMar w:top="2552" w:right="1418" w:bottom="1134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ntium Book Basic">
    <w:altName w:val="Calibri"/>
    <w:charset w:val="00"/>
    <w:family w:val="auto"/>
    <w:pitch w:val="variable"/>
    <w:sig w:usb0="A000007F" w:usb1="5000204A" w:usb2="00000000" w:usb3="00000000" w:csb0="00000013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Lucida Calligraphy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none"/>
      <w:pStyle w:val="Ttulo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Ttulo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pStyle w:val="Ttulo3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pStyle w:val="Ttulo4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pStyle w:val="Ttulo5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pStyle w:val="Ttulo6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 w16cid:durableId="626472280">
    <w:abstractNumId w:val="0"/>
  </w:num>
  <w:num w:numId="2" w16cid:durableId="92742698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4"/>
  <w:displayBackgroundShape/>
  <w:embedSystemFonts/>
  <w:proofState w:spelling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425"/>
  <w:defaultTableStyle w:val="Norma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14F16"/>
    <w:rsid w:val="00052689"/>
    <w:rsid w:val="000B1F32"/>
    <w:rsid w:val="000E05AE"/>
    <w:rsid w:val="000F7748"/>
    <w:rsid w:val="00100715"/>
    <w:rsid w:val="0011763E"/>
    <w:rsid w:val="0013356B"/>
    <w:rsid w:val="0015265B"/>
    <w:rsid w:val="001816F1"/>
    <w:rsid w:val="001A6C5B"/>
    <w:rsid w:val="001B2AB0"/>
    <w:rsid w:val="001D5D33"/>
    <w:rsid w:val="00253EB3"/>
    <w:rsid w:val="00292D20"/>
    <w:rsid w:val="00294961"/>
    <w:rsid w:val="002C457F"/>
    <w:rsid w:val="002C5F35"/>
    <w:rsid w:val="002C6D92"/>
    <w:rsid w:val="0033399F"/>
    <w:rsid w:val="0034030E"/>
    <w:rsid w:val="003419A1"/>
    <w:rsid w:val="003A2FAE"/>
    <w:rsid w:val="003B23E8"/>
    <w:rsid w:val="003F4679"/>
    <w:rsid w:val="00417CC2"/>
    <w:rsid w:val="00451C5A"/>
    <w:rsid w:val="0047114C"/>
    <w:rsid w:val="004805FC"/>
    <w:rsid w:val="004A0674"/>
    <w:rsid w:val="004D5933"/>
    <w:rsid w:val="0053245A"/>
    <w:rsid w:val="00592CE8"/>
    <w:rsid w:val="005F21E5"/>
    <w:rsid w:val="0060416C"/>
    <w:rsid w:val="00642FF3"/>
    <w:rsid w:val="006A4DE9"/>
    <w:rsid w:val="00714F16"/>
    <w:rsid w:val="0077625A"/>
    <w:rsid w:val="00795AD5"/>
    <w:rsid w:val="007B598C"/>
    <w:rsid w:val="007F449A"/>
    <w:rsid w:val="00836303"/>
    <w:rsid w:val="00893BA9"/>
    <w:rsid w:val="008B1F0B"/>
    <w:rsid w:val="008C20CA"/>
    <w:rsid w:val="00913CB8"/>
    <w:rsid w:val="009422BC"/>
    <w:rsid w:val="00973014"/>
    <w:rsid w:val="009942D6"/>
    <w:rsid w:val="009B0855"/>
    <w:rsid w:val="009B315D"/>
    <w:rsid w:val="00A11426"/>
    <w:rsid w:val="00A67808"/>
    <w:rsid w:val="00AC4734"/>
    <w:rsid w:val="00B121CC"/>
    <w:rsid w:val="00BE4339"/>
    <w:rsid w:val="00BF0B8D"/>
    <w:rsid w:val="00C0684F"/>
    <w:rsid w:val="00C12D1C"/>
    <w:rsid w:val="00C94EB8"/>
    <w:rsid w:val="00CA19C4"/>
    <w:rsid w:val="00CD18E1"/>
    <w:rsid w:val="00D10AF0"/>
    <w:rsid w:val="00D601F9"/>
    <w:rsid w:val="00D76445"/>
    <w:rsid w:val="00D82609"/>
    <w:rsid w:val="00D9589A"/>
    <w:rsid w:val="00E1053F"/>
    <w:rsid w:val="00E15131"/>
    <w:rsid w:val="00E2384B"/>
    <w:rsid w:val="00F11B70"/>
    <w:rsid w:val="00F4283B"/>
    <w:rsid w:val="00F63835"/>
    <w:rsid w:val="00FF73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4ED8A0D1"/>
  <w15:docId w15:val="{228893AA-3D47-48A9-A330-4AD178CAD4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uppressAutoHyphens/>
    </w:pPr>
    <w:rPr>
      <w:lang w:eastAsia="zh-CN"/>
    </w:rPr>
  </w:style>
  <w:style w:type="paragraph" w:styleId="Ttulo1">
    <w:name w:val="heading 1"/>
    <w:basedOn w:val="Normal"/>
    <w:next w:val="Normal"/>
    <w:qFormat/>
    <w:pPr>
      <w:keepNext/>
      <w:numPr>
        <w:numId w:val="2"/>
      </w:numPr>
      <w:jc w:val="both"/>
      <w:outlineLvl w:val="0"/>
    </w:pPr>
    <w:rPr>
      <w:i/>
      <w:sz w:val="22"/>
    </w:rPr>
  </w:style>
  <w:style w:type="paragraph" w:styleId="Ttulo2">
    <w:name w:val="heading 2"/>
    <w:basedOn w:val="Normal"/>
    <w:next w:val="Normal"/>
    <w:qFormat/>
    <w:pPr>
      <w:keepNext/>
      <w:numPr>
        <w:ilvl w:val="1"/>
        <w:numId w:val="2"/>
      </w:numPr>
      <w:jc w:val="both"/>
      <w:outlineLvl w:val="1"/>
    </w:pPr>
    <w:rPr>
      <w:i/>
      <w:sz w:val="24"/>
    </w:rPr>
  </w:style>
  <w:style w:type="paragraph" w:styleId="Ttulo3">
    <w:name w:val="heading 3"/>
    <w:basedOn w:val="Normal"/>
    <w:next w:val="Normal"/>
    <w:qFormat/>
    <w:pPr>
      <w:keepNext/>
      <w:numPr>
        <w:ilvl w:val="2"/>
        <w:numId w:val="2"/>
      </w:numPr>
      <w:jc w:val="center"/>
      <w:outlineLvl w:val="2"/>
    </w:pPr>
    <w:rPr>
      <w:b/>
      <w:sz w:val="24"/>
    </w:rPr>
  </w:style>
  <w:style w:type="paragraph" w:styleId="Ttulo4">
    <w:name w:val="heading 4"/>
    <w:basedOn w:val="Normal"/>
    <w:next w:val="Normal"/>
    <w:qFormat/>
    <w:pPr>
      <w:keepNext/>
      <w:numPr>
        <w:ilvl w:val="3"/>
        <w:numId w:val="2"/>
      </w:numPr>
      <w:jc w:val="both"/>
      <w:outlineLvl w:val="3"/>
    </w:pPr>
    <w:rPr>
      <w:rFonts w:ascii="Comic Sans MS" w:hAnsi="Comic Sans MS" w:cs="Comic Sans MS"/>
      <w:sz w:val="24"/>
    </w:rPr>
  </w:style>
  <w:style w:type="paragraph" w:styleId="Ttulo5">
    <w:name w:val="heading 5"/>
    <w:basedOn w:val="Normal"/>
    <w:next w:val="Normal"/>
    <w:qFormat/>
    <w:pPr>
      <w:keepNext/>
      <w:numPr>
        <w:ilvl w:val="4"/>
        <w:numId w:val="2"/>
      </w:numPr>
      <w:jc w:val="both"/>
      <w:outlineLvl w:val="4"/>
    </w:pPr>
    <w:rPr>
      <w:rFonts w:ascii="Comic Sans MS" w:hAnsi="Comic Sans MS" w:cs="Comic Sans MS"/>
      <w:b/>
      <w:sz w:val="22"/>
    </w:rPr>
  </w:style>
  <w:style w:type="paragraph" w:styleId="Ttulo6">
    <w:name w:val="heading 6"/>
    <w:basedOn w:val="Normal"/>
    <w:next w:val="Normal"/>
    <w:qFormat/>
    <w:pPr>
      <w:keepNext/>
      <w:numPr>
        <w:ilvl w:val="5"/>
        <w:numId w:val="2"/>
      </w:numPr>
      <w:jc w:val="center"/>
      <w:outlineLvl w:val="5"/>
    </w:pPr>
    <w:rPr>
      <w:rFonts w:ascii="Comic Sans MS" w:hAnsi="Comic Sans MS" w:cs="Comic Sans MS"/>
      <w:b/>
      <w:sz w:val="23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</w:style>
  <w:style w:type="character" w:customStyle="1" w:styleId="WW8Num2z1">
    <w:name w:val="WW8Num2z1"/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Absatz-Standardschriftart">
    <w:name w:val="Absatz-Standardschriftart"/>
  </w:style>
  <w:style w:type="character" w:customStyle="1" w:styleId="Fontepargpadro2">
    <w:name w:val="Fonte parág. padrão2"/>
  </w:style>
  <w:style w:type="character" w:customStyle="1" w:styleId="WW8Num3z0">
    <w:name w:val="WW8Num3z0"/>
    <w:rPr>
      <w:rFonts w:ascii="Times New Roman" w:hAnsi="Times New Roman" w:cs="Times New Roman"/>
    </w:rPr>
  </w:style>
  <w:style w:type="character" w:customStyle="1" w:styleId="WW8Num5z0">
    <w:name w:val="WW8Num5z0"/>
    <w:rPr>
      <w:rFonts w:ascii="Times New Roman" w:hAnsi="Times New Roman" w:cs="Times New Roman"/>
    </w:rPr>
  </w:style>
  <w:style w:type="character" w:customStyle="1" w:styleId="Fontepargpadro1">
    <w:name w:val="Fonte parág. padrão1"/>
  </w:style>
  <w:style w:type="paragraph" w:customStyle="1" w:styleId="Ttulo20">
    <w:name w:val="Título2"/>
    <w:basedOn w:val="Normal"/>
    <w:next w:val="Corpodetexto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Corpodetexto">
    <w:name w:val="Body Text"/>
    <w:basedOn w:val="Normal"/>
    <w:pPr>
      <w:jc w:val="both"/>
    </w:pPr>
    <w:rPr>
      <w:rFonts w:ascii="Comic Sans MS" w:hAnsi="Comic Sans MS" w:cs="Comic Sans MS"/>
      <w:b/>
      <w:sz w:val="24"/>
    </w:rPr>
  </w:style>
  <w:style w:type="paragraph" w:styleId="Lista">
    <w:name w:val="List"/>
    <w:basedOn w:val="Corpodetexto"/>
    <w:rPr>
      <w:rFonts w:cs="Mangal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ndice">
    <w:name w:val="Índice"/>
    <w:basedOn w:val="Normal"/>
    <w:pPr>
      <w:suppressLineNumbers/>
    </w:pPr>
    <w:rPr>
      <w:rFonts w:cs="Mangal"/>
    </w:rPr>
  </w:style>
  <w:style w:type="paragraph" w:customStyle="1" w:styleId="Ttulo10">
    <w:name w:val="Título1"/>
    <w:basedOn w:val="Normal"/>
    <w:next w:val="Corpodetexto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Recuodecorpodetexto">
    <w:name w:val="Body Text Indent"/>
    <w:basedOn w:val="Normal"/>
    <w:pPr>
      <w:ind w:left="2268"/>
      <w:jc w:val="both"/>
    </w:pPr>
    <w:rPr>
      <w:b/>
      <w:sz w:val="24"/>
    </w:rPr>
  </w:style>
  <w:style w:type="paragraph" w:styleId="Textodebalo">
    <w:name w:val="Balloon Text"/>
    <w:basedOn w:val="Normal"/>
    <w:rPr>
      <w:rFonts w:ascii="Tahoma" w:hAnsi="Tahoma" w:cs="Tahoma"/>
      <w:sz w:val="16"/>
      <w:szCs w:val="16"/>
    </w:rPr>
  </w:style>
  <w:style w:type="paragraph" w:customStyle="1" w:styleId="Contedodatabela">
    <w:name w:val="Conteúdo da tabela"/>
    <w:basedOn w:val="Normal"/>
    <w:pPr>
      <w:suppressLineNumbers/>
    </w:pPr>
  </w:style>
  <w:style w:type="paragraph" w:customStyle="1" w:styleId="Ttulodetabela">
    <w:name w:val="Título de tabela"/>
    <w:basedOn w:val="Contedodatabela"/>
    <w:pPr>
      <w:jc w:val="center"/>
    </w:pPr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462</Words>
  <Characters>2501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DECRETO EXECUTIVO Nº 2</vt:lpstr>
    </vt:vector>
  </TitlesOfParts>
  <Company>Hewlett-Packard Company</Company>
  <LinksUpToDate>false</LinksUpToDate>
  <CharactersWithSpaces>2958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DECRETO EXECUTIVO Nº 2</dc:title>
  <dc:creator>Pref. de Flores da Cunha</dc:creator>
  <cp:lastModifiedBy>Geovania Capelin</cp:lastModifiedBy>
  <cp:revision>3</cp:revision>
  <cp:lastPrinted>2018-07-19T12:05:00Z</cp:lastPrinted>
  <dcterms:created xsi:type="dcterms:W3CDTF">2025-01-14T13:56:00Z</dcterms:created>
  <dcterms:modified xsi:type="dcterms:W3CDTF">2025-01-14T13:56:00Z</dcterms:modified>
</cp:coreProperties>
</file>